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342FCA" w:rsidRPr="00B55835" w:rsidRDefault="00342FCA" w:rsidP="00342FCA">
      <w:pPr>
        <w:jc w:val="center"/>
        <w:rPr>
          <w:sz w:val="24"/>
          <w:szCs w:val="24"/>
        </w:rPr>
      </w:pPr>
      <w:r w:rsidRPr="00B55835">
        <w:rPr>
          <w:sz w:val="24"/>
          <w:szCs w:val="24"/>
        </w:rPr>
        <w:t>РОСТОВСКАЯ ОБЛАСТЬ МИЛЮТИНСКИЙ РАЙОН</w:t>
      </w:r>
    </w:p>
    <w:p w:rsidR="00342FCA" w:rsidRPr="00B55835" w:rsidRDefault="00342FCA" w:rsidP="00342FCA">
      <w:pPr>
        <w:jc w:val="center"/>
        <w:rPr>
          <w:sz w:val="24"/>
          <w:szCs w:val="24"/>
        </w:rPr>
      </w:pPr>
      <w:r w:rsidRPr="00B55835">
        <w:rPr>
          <w:sz w:val="24"/>
          <w:szCs w:val="24"/>
        </w:rPr>
        <w:t xml:space="preserve"> АДМИНИСТРАЦИЯ ЛУКИЧЕВСКОГО СЕЛЬСКОГО ПОСЕЛЕНИЯ</w:t>
      </w:r>
    </w:p>
    <w:p w:rsidR="007E5421" w:rsidRDefault="007E5421" w:rsidP="007E5421">
      <w:pPr>
        <w:jc w:val="center"/>
        <w:rPr>
          <w:sz w:val="28"/>
          <w:szCs w:val="28"/>
        </w:rPr>
      </w:pPr>
    </w:p>
    <w:p w:rsidR="007E5421" w:rsidRDefault="007E5421" w:rsidP="007E5421">
      <w:pPr>
        <w:jc w:val="center"/>
        <w:rPr>
          <w:sz w:val="28"/>
          <w:szCs w:val="28"/>
        </w:rPr>
      </w:pPr>
    </w:p>
    <w:p w:rsidR="007E5421" w:rsidRDefault="007E5421" w:rsidP="007E5421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7E5421" w:rsidRDefault="007E5421" w:rsidP="007E5421">
      <w:pPr>
        <w:jc w:val="center"/>
        <w:rPr>
          <w:b/>
          <w:sz w:val="28"/>
          <w:szCs w:val="28"/>
        </w:rPr>
      </w:pPr>
    </w:p>
    <w:p w:rsidR="007E5421" w:rsidRDefault="00EF5CCE" w:rsidP="00342FCA">
      <w:pPr>
        <w:jc w:val="center"/>
        <w:rPr>
          <w:sz w:val="28"/>
          <w:szCs w:val="28"/>
        </w:rPr>
      </w:pPr>
      <w:r>
        <w:rPr>
          <w:sz w:val="28"/>
          <w:szCs w:val="28"/>
        </w:rPr>
        <w:t>19</w:t>
      </w:r>
      <w:r w:rsidR="00342FCA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342FCA" w:rsidRPr="00342FCA">
        <w:rPr>
          <w:sz w:val="28"/>
          <w:szCs w:val="28"/>
        </w:rPr>
        <w:t>.</w:t>
      </w:r>
      <w:r w:rsidR="00342FCA" w:rsidRPr="00EF5CCE">
        <w:rPr>
          <w:sz w:val="28"/>
          <w:szCs w:val="28"/>
        </w:rPr>
        <w:t>18</w:t>
      </w:r>
      <w:r w:rsidR="007E5421">
        <w:rPr>
          <w:sz w:val="28"/>
          <w:szCs w:val="28"/>
        </w:rPr>
        <w:t xml:space="preserve">                                           № </w:t>
      </w:r>
      <w:r>
        <w:rPr>
          <w:sz w:val="28"/>
          <w:szCs w:val="28"/>
        </w:rPr>
        <w:t>12-а</w:t>
      </w:r>
      <w:r w:rsidR="00342FCA" w:rsidRPr="00EF5CCE">
        <w:rPr>
          <w:sz w:val="28"/>
          <w:szCs w:val="28"/>
        </w:rPr>
        <w:t xml:space="preserve">                                      </w:t>
      </w:r>
      <w:r w:rsidR="00342FCA" w:rsidRPr="00B55835">
        <w:rPr>
          <w:sz w:val="24"/>
          <w:szCs w:val="24"/>
        </w:rPr>
        <w:t>х. Сулинский</w:t>
      </w:r>
    </w:p>
    <w:p w:rsidR="005A5CDF" w:rsidRPr="007E5421" w:rsidRDefault="005A5CDF">
      <w:pPr>
        <w:tabs>
          <w:tab w:val="left" w:pos="450"/>
          <w:tab w:val="left" w:pos="8685"/>
        </w:tabs>
        <w:rPr>
          <w:sz w:val="32"/>
          <w:szCs w:val="32"/>
        </w:rPr>
      </w:pPr>
      <w:r>
        <w:tab/>
      </w:r>
      <w:r>
        <w:tab/>
      </w:r>
    </w:p>
    <w:p w:rsidR="00342FCA" w:rsidRPr="00342FCA" w:rsidRDefault="007E5421" w:rsidP="00342FCA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 w:rsidRPr="00342FCA">
        <w:rPr>
          <w:rFonts w:ascii="Times New Roman" w:hAnsi="Times New Roman" w:cs="Times New Roman"/>
          <w:sz w:val="28"/>
          <w:szCs w:val="28"/>
        </w:rPr>
        <w:t>Об утверждении Порядка разработки,</w:t>
      </w:r>
    </w:p>
    <w:p w:rsidR="00342FCA" w:rsidRPr="00342FCA" w:rsidRDefault="007E5421" w:rsidP="00342FCA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 w:rsidRPr="00342FCA">
        <w:rPr>
          <w:rFonts w:ascii="Times New Roman" w:hAnsi="Times New Roman" w:cs="Times New Roman"/>
          <w:sz w:val="28"/>
          <w:szCs w:val="28"/>
        </w:rPr>
        <w:t xml:space="preserve">реализации и оценки эффективности </w:t>
      </w:r>
    </w:p>
    <w:p w:rsidR="00EF5CCE" w:rsidRPr="00342FCA" w:rsidRDefault="007E5421" w:rsidP="00EF5CCE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 w:rsidRPr="00342FCA">
        <w:rPr>
          <w:rFonts w:ascii="Times New Roman" w:hAnsi="Times New Roman" w:cs="Times New Roman"/>
          <w:sz w:val="28"/>
          <w:szCs w:val="28"/>
        </w:rPr>
        <w:t xml:space="preserve">муниципальных программ </w:t>
      </w:r>
    </w:p>
    <w:p w:rsidR="007E5421" w:rsidRPr="00342FCA" w:rsidRDefault="00342FCA" w:rsidP="00342FCA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 w:rsidRPr="00342FCA">
        <w:rPr>
          <w:rFonts w:ascii="Times New Roman" w:hAnsi="Times New Roman" w:cs="Times New Roman"/>
          <w:sz w:val="28"/>
          <w:szCs w:val="28"/>
        </w:rPr>
        <w:t>Лукичевско</w:t>
      </w:r>
      <w:r w:rsidR="00EF5CCE">
        <w:rPr>
          <w:rFonts w:ascii="Times New Roman" w:hAnsi="Times New Roman" w:cs="Times New Roman"/>
          <w:sz w:val="28"/>
          <w:szCs w:val="28"/>
        </w:rPr>
        <w:t>го</w:t>
      </w:r>
      <w:r w:rsidR="007E5421" w:rsidRPr="00342FCA">
        <w:rPr>
          <w:rFonts w:ascii="Times New Roman" w:hAnsi="Times New Roman" w:cs="Times New Roman"/>
          <w:sz w:val="28"/>
          <w:szCs w:val="28"/>
        </w:rPr>
        <w:t xml:space="preserve"> сельско</w:t>
      </w:r>
      <w:r w:rsidR="00EF5CCE">
        <w:rPr>
          <w:rFonts w:ascii="Times New Roman" w:hAnsi="Times New Roman" w:cs="Times New Roman"/>
          <w:sz w:val="28"/>
          <w:szCs w:val="28"/>
        </w:rPr>
        <w:t>го</w:t>
      </w:r>
      <w:r w:rsidR="007E5421" w:rsidRPr="00342FCA">
        <w:rPr>
          <w:rFonts w:ascii="Times New Roman" w:hAnsi="Times New Roman" w:cs="Times New Roman"/>
          <w:sz w:val="28"/>
          <w:szCs w:val="28"/>
        </w:rPr>
        <w:t xml:space="preserve"> поселени</w:t>
      </w:r>
      <w:r w:rsidR="00EF5CCE">
        <w:rPr>
          <w:rFonts w:ascii="Times New Roman" w:hAnsi="Times New Roman" w:cs="Times New Roman"/>
          <w:sz w:val="28"/>
          <w:szCs w:val="28"/>
        </w:rPr>
        <w:t>я</w:t>
      </w:r>
      <w:r w:rsidR="007E5421" w:rsidRPr="00342FCA">
        <w:rPr>
          <w:rFonts w:ascii="Times New Roman" w:hAnsi="Times New Roman" w:cs="Times New Roman"/>
          <w:sz w:val="28"/>
          <w:szCs w:val="28"/>
        </w:rPr>
        <w:t>»</w:t>
      </w:r>
    </w:p>
    <w:p w:rsidR="00342FCA" w:rsidRDefault="00342FCA">
      <w:pPr>
        <w:spacing w:after="296" w:line="326" w:lineRule="exact"/>
        <w:ind w:left="20" w:right="20" w:firstLine="700"/>
        <w:jc w:val="both"/>
        <w:rPr>
          <w:sz w:val="28"/>
          <w:szCs w:val="28"/>
        </w:rPr>
      </w:pPr>
    </w:p>
    <w:p w:rsidR="005A5CDF" w:rsidRDefault="005A5CDF">
      <w:pPr>
        <w:spacing w:after="296" w:line="326" w:lineRule="exact"/>
        <w:ind w:left="20" w:right="20" w:firstLine="700"/>
        <w:jc w:val="both"/>
      </w:pPr>
      <w:r>
        <w:rPr>
          <w:sz w:val="28"/>
          <w:szCs w:val="28"/>
        </w:rPr>
        <w:t xml:space="preserve">В соответствии с бюджетным законодательством Российской Федерации </w:t>
      </w:r>
    </w:p>
    <w:p w:rsidR="005A5CDF" w:rsidRPr="007E5421" w:rsidRDefault="005A5CDF">
      <w:pPr>
        <w:spacing w:after="296" w:line="326" w:lineRule="exact"/>
        <w:ind w:left="20" w:right="20" w:firstLine="700"/>
        <w:jc w:val="both"/>
      </w:pPr>
      <w:r w:rsidRPr="007E5421">
        <w:rPr>
          <w:bCs/>
          <w:sz w:val="22"/>
          <w:szCs w:val="28"/>
        </w:rPr>
        <w:t xml:space="preserve">                                              </w:t>
      </w:r>
      <w:proofErr w:type="gramStart"/>
      <w:r w:rsidRPr="007E5421">
        <w:rPr>
          <w:bCs/>
          <w:sz w:val="28"/>
          <w:szCs w:val="28"/>
        </w:rPr>
        <w:t>П</w:t>
      </w:r>
      <w:proofErr w:type="gramEnd"/>
      <w:r w:rsidRPr="007E5421">
        <w:rPr>
          <w:bCs/>
          <w:sz w:val="28"/>
          <w:szCs w:val="28"/>
        </w:rPr>
        <w:t xml:space="preserve"> о с т а </w:t>
      </w:r>
      <w:proofErr w:type="spellStart"/>
      <w:r w:rsidRPr="007E5421">
        <w:rPr>
          <w:bCs/>
          <w:sz w:val="28"/>
          <w:szCs w:val="28"/>
        </w:rPr>
        <w:t>н</w:t>
      </w:r>
      <w:proofErr w:type="spellEnd"/>
      <w:r w:rsidRPr="007E5421">
        <w:rPr>
          <w:bCs/>
          <w:sz w:val="28"/>
          <w:szCs w:val="28"/>
        </w:rPr>
        <w:t xml:space="preserve"> о в л я ю:</w:t>
      </w:r>
    </w:p>
    <w:p w:rsidR="005A5CDF" w:rsidRPr="007E5421" w:rsidRDefault="005A5CDF" w:rsidP="007E5421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    </w:t>
      </w:r>
      <w:r w:rsidRPr="007E5421">
        <w:rPr>
          <w:rFonts w:ascii="Times New Roman" w:hAnsi="Times New Roman" w:cs="Times New Roman"/>
          <w:sz w:val="28"/>
          <w:szCs w:val="28"/>
        </w:rPr>
        <w:t>1. Утвердить Порядок разработки, реализации и оценки эффективности муни</w:t>
      </w:r>
      <w:r w:rsidR="007E5421" w:rsidRPr="007E5421">
        <w:rPr>
          <w:rFonts w:ascii="Times New Roman" w:hAnsi="Times New Roman" w:cs="Times New Roman"/>
          <w:sz w:val="28"/>
          <w:szCs w:val="28"/>
        </w:rPr>
        <w:t>ципальных программ м</w:t>
      </w:r>
      <w:r w:rsidRPr="007E5421">
        <w:rPr>
          <w:rFonts w:ascii="Times New Roman" w:hAnsi="Times New Roman" w:cs="Times New Roman"/>
          <w:sz w:val="28"/>
          <w:szCs w:val="28"/>
        </w:rPr>
        <w:t xml:space="preserve">униципального образования </w:t>
      </w:r>
      <w:r w:rsidR="00DE2A55" w:rsidRPr="007E5421">
        <w:rPr>
          <w:rFonts w:ascii="Times New Roman" w:hAnsi="Times New Roman" w:cs="Times New Roman"/>
          <w:sz w:val="28"/>
          <w:szCs w:val="28"/>
        </w:rPr>
        <w:t>«</w:t>
      </w:r>
      <w:r w:rsidR="00342FCA">
        <w:rPr>
          <w:rFonts w:ascii="Times New Roman" w:hAnsi="Times New Roman" w:cs="Times New Roman"/>
          <w:sz w:val="28"/>
          <w:szCs w:val="28"/>
        </w:rPr>
        <w:t>Лукиче</w:t>
      </w:r>
      <w:r w:rsidR="00DE2A55" w:rsidRPr="007E5421">
        <w:rPr>
          <w:rFonts w:ascii="Times New Roman" w:hAnsi="Times New Roman" w:cs="Times New Roman"/>
          <w:sz w:val="28"/>
          <w:szCs w:val="28"/>
        </w:rPr>
        <w:t>вское сельское поселение»</w:t>
      </w:r>
      <w:r w:rsidR="00E964AC" w:rsidRPr="007E5421">
        <w:rPr>
          <w:rFonts w:ascii="Times New Roman" w:hAnsi="Times New Roman" w:cs="Times New Roman"/>
          <w:sz w:val="28"/>
          <w:szCs w:val="28"/>
        </w:rPr>
        <w:t xml:space="preserve"> </w:t>
      </w:r>
      <w:r w:rsidRPr="007E5421">
        <w:rPr>
          <w:rFonts w:ascii="Times New Roman" w:hAnsi="Times New Roman" w:cs="Times New Roman"/>
          <w:sz w:val="28"/>
          <w:szCs w:val="28"/>
        </w:rPr>
        <w:t>согласно приложению №1.</w:t>
      </w:r>
    </w:p>
    <w:p w:rsidR="005A5CDF" w:rsidRPr="007E5421" w:rsidRDefault="005A5CDF" w:rsidP="007E5421">
      <w:pPr>
        <w:pStyle w:val="afa"/>
        <w:tabs>
          <w:tab w:val="left" w:pos="567"/>
          <w:tab w:val="left" w:pos="851"/>
          <w:tab w:val="left" w:pos="113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7E5421">
        <w:rPr>
          <w:rFonts w:ascii="Times New Roman" w:hAnsi="Times New Roman" w:cs="Times New Roman"/>
          <w:sz w:val="28"/>
          <w:szCs w:val="28"/>
        </w:rPr>
        <w:t xml:space="preserve">        2. Признать утратившим силу постановления Администрации </w:t>
      </w:r>
      <w:r w:rsidR="00342FCA">
        <w:rPr>
          <w:rFonts w:ascii="Times New Roman" w:hAnsi="Times New Roman" w:cs="Times New Roman"/>
          <w:sz w:val="28"/>
          <w:szCs w:val="28"/>
        </w:rPr>
        <w:t>Лукиче</w:t>
      </w:r>
      <w:r w:rsidRPr="007E5421">
        <w:rPr>
          <w:rFonts w:ascii="Times New Roman" w:hAnsi="Times New Roman" w:cs="Times New Roman"/>
          <w:sz w:val="28"/>
          <w:szCs w:val="28"/>
        </w:rPr>
        <w:t xml:space="preserve">вского </w:t>
      </w:r>
      <w:r w:rsidR="00DE2A55" w:rsidRPr="007E5421">
        <w:rPr>
          <w:rFonts w:ascii="Times New Roman" w:hAnsi="Times New Roman" w:cs="Times New Roman"/>
          <w:sz w:val="28"/>
          <w:szCs w:val="28"/>
        </w:rPr>
        <w:t>сельско</w:t>
      </w:r>
      <w:r w:rsidR="007E5421">
        <w:rPr>
          <w:rFonts w:ascii="Times New Roman" w:hAnsi="Times New Roman" w:cs="Times New Roman"/>
          <w:sz w:val="28"/>
          <w:szCs w:val="28"/>
        </w:rPr>
        <w:t>го</w:t>
      </w:r>
      <w:r w:rsidR="00DE2A55" w:rsidRPr="007E5421">
        <w:rPr>
          <w:rFonts w:ascii="Times New Roman" w:hAnsi="Times New Roman" w:cs="Times New Roman"/>
          <w:sz w:val="28"/>
          <w:szCs w:val="28"/>
        </w:rPr>
        <w:t xml:space="preserve"> поселения </w:t>
      </w:r>
      <w:r w:rsidRPr="007E5421">
        <w:rPr>
          <w:rFonts w:ascii="Times New Roman" w:hAnsi="Times New Roman" w:cs="Times New Roman"/>
          <w:sz w:val="28"/>
          <w:szCs w:val="28"/>
        </w:rPr>
        <w:t xml:space="preserve"> по Перечню согласно приложению № 2.</w:t>
      </w:r>
    </w:p>
    <w:p w:rsidR="005A5CDF" w:rsidRPr="007E5421" w:rsidRDefault="005A5CDF" w:rsidP="007E5421">
      <w:pPr>
        <w:pStyle w:val="afa"/>
        <w:jc w:val="both"/>
        <w:rPr>
          <w:rFonts w:ascii="Times New Roman" w:hAnsi="Times New Roman" w:cs="Times New Roman"/>
          <w:sz w:val="28"/>
          <w:szCs w:val="28"/>
        </w:rPr>
      </w:pPr>
      <w:r w:rsidRPr="007E5421">
        <w:rPr>
          <w:rFonts w:ascii="Times New Roman" w:hAnsi="Times New Roman" w:cs="Times New Roman"/>
          <w:sz w:val="28"/>
          <w:szCs w:val="28"/>
        </w:rPr>
        <w:t xml:space="preserve">  </w:t>
      </w:r>
      <w:r w:rsidR="007E5421">
        <w:rPr>
          <w:rFonts w:ascii="Times New Roman" w:hAnsi="Times New Roman" w:cs="Times New Roman"/>
          <w:sz w:val="28"/>
          <w:szCs w:val="28"/>
        </w:rPr>
        <w:t xml:space="preserve">    </w:t>
      </w:r>
      <w:r w:rsidRPr="007E5421">
        <w:rPr>
          <w:rFonts w:ascii="Times New Roman" w:hAnsi="Times New Roman" w:cs="Times New Roman"/>
          <w:sz w:val="28"/>
          <w:szCs w:val="28"/>
        </w:rPr>
        <w:t xml:space="preserve">  3. </w:t>
      </w:r>
      <w:proofErr w:type="gramStart"/>
      <w:r w:rsidRPr="007E5421">
        <w:rPr>
          <w:rFonts w:ascii="Times New Roman" w:hAnsi="Times New Roman" w:cs="Times New Roman"/>
          <w:kern w:val="1"/>
          <w:sz w:val="28"/>
          <w:szCs w:val="28"/>
        </w:rPr>
        <w:t>Контроль за</w:t>
      </w:r>
      <w:proofErr w:type="gramEnd"/>
      <w:r w:rsidRPr="007E5421">
        <w:rPr>
          <w:rFonts w:ascii="Times New Roman" w:hAnsi="Times New Roman" w:cs="Times New Roman"/>
          <w:kern w:val="1"/>
          <w:sz w:val="28"/>
          <w:szCs w:val="28"/>
        </w:rPr>
        <w:t xml:space="preserve"> выполнением постановления возложить на  </w:t>
      </w:r>
      <w:r w:rsidR="00DE2A55" w:rsidRPr="007E5421">
        <w:rPr>
          <w:rFonts w:ascii="Times New Roman" w:hAnsi="Times New Roman" w:cs="Times New Roman"/>
          <w:kern w:val="1"/>
          <w:sz w:val="28"/>
          <w:szCs w:val="28"/>
        </w:rPr>
        <w:t xml:space="preserve">начальника </w:t>
      </w:r>
      <w:r w:rsidR="00342FCA">
        <w:rPr>
          <w:rFonts w:ascii="Times New Roman" w:hAnsi="Times New Roman" w:cs="Times New Roman"/>
          <w:kern w:val="1"/>
          <w:sz w:val="28"/>
          <w:szCs w:val="28"/>
        </w:rPr>
        <w:t>сектора</w:t>
      </w:r>
      <w:r w:rsidR="00DE2A55" w:rsidRPr="007E5421">
        <w:rPr>
          <w:rFonts w:ascii="Times New Roman" w:hAnsi="Times New Roman" w:cs="Times New Roman"/>
          <w:kern w:val="1"/>
          <w:sz w:val="28"/>
          <w:szCs w:val="28"/>
        </w:rPr>
        <w:t xml:space="preserve"> экономики и финансов Администрации </w:t>
      </w:r>
      <w:r w:rsidR="00342FCA">
        <w:rPr>
          <w:rFonts w:ascii="Times New Roman" w:hAnsi="Times New Roman" w:cs="Times New Roman"/>
          <w:kern w:val="1"/>
          <w:sz w:val="28"/>
          <w:szCs w:val="28"/>
        </w:rPr>
        <w:t>Лукиче</w:t>
      </w:r>
      <w:r w:rsidR="00DE2A55" w:rsidRPr="007E5421">
        <w:rPr>
          <w:rFonts w:ascii="Times New Roman" w:hAnsi="Times New Roman" w:cs="Times New Roman"/>
          <w:kern w:val="1"/>
          <w:sz w:val="28"/>
          <w:szCs w:val="28"/>
        </w:rPr>
        <w:t xml:space="preserve">вского сельского поселения </w:t>
      </w:r>
      <w:proofErr w:type="spellStart"/>
      <w:r w:rsidR="00342FCA">
        <w:rPr>
          <w:rFonts w:ascii="Times New Roman" w:hAnsi="Times New Roman" w:cs="Times New Roman"/>
          <w:kern w:val="1"/>
          <w:sz w:val="28"/>
          <w:szCs w:val="28"/>
        </w:rPr>
        <w:t>Чекулаеву</w:t>
      </w:r>
      <w:proofErr w:type="spellEnd"/>
      <w:r w:rsidR="00342FCA">
        <w:rPr>
          <w:rFonts w:ascii="Times New Roman" w:hAnsi="Times New Roman" w:cs="Times New Roman"/>
          <w:kern w:val="1"/>
          <w:sz w:val="28"/>
          <w:szCs w:val="28"/>
        </w:rPr>
        <w:t xml:space="preserve"> Н.В.</w:t>
      </w:r>
    </w:p>
    <w:p w:rsidR="005A5CDF" w:rsidRDefault="005A5CDF" w:rsidP="007E5421">
      <w:pPr>
        <w:spacing w:line="216" w:lineRule="auto"/>
        <w:ind w:firstLine="709"/>
        <w:jc w:val="both"/>
        <w:rPr>
          <w:kern w:val="1"/>
          <w:sz w:val="28"/>
          <w:szCs w:val="28"/>
        </w:rPr>
      </w:pPr>
    </w:p>
    <w:p w:rsidR="005A5CDF" w:rsidRDefault="005A5CDF" w:rsidP="007E5421">
      <w:pPr>
        <w:spacing w:line="216" w:lineRule="auto"/>
        <w:jc w:val="both"/>
        <w:rPr>
          <w:kern w:val="1"/>
          <w:sz w:val="28"/>
          <w:szCs w:val="28"/>
        </w:rPr>
      </w:pPr>
    </w:p>
    <w:p w:rsidR="007E5421" w:rsidRDefault="007E5421" w:rsidP="007E5421">
      <w:pPr>
        <w:spacing w:line="216" w:lineRule="auto"/>
        <w:jc w:val="both"/>
        <w:rPr>
          <w:kern w:val="1"/>
          <w:sz w:val="28"/>
          <w:szCs w:val="28"/>
        </w:rPr>
      </w:pPr>
    </w:p>
    <w:p w:rsidR="007E5421" w:rsidRDefault="007E5421" w:rsidP="007E5421">
      <w:pPr>
        <w:spacing w:line="216" w:lineRule="auto"/>
        <w:jc w:val="both"/>
        <w:rPr>
          <w:kern w:val="1"/>
          <w:sz w:val="28"/>
          <w:szCs w:val="28"/>
        </w:rPr>
      </w:pPr>
    </w:p>
    <w:p w:rsidR="007E5421" w:rsidRDefault="007E5421" w:rsidP="007E5421">
      <w:pPr>
        <w:spacing w:line="216" w:lineRule="auto"/>
        <w:jc w:val="both"/>
        <w:rPr>
          <w:kern w:val="1"/>
          <w:sz w:val="28"/>
          <w:szCs w:val="28"/>
        </w:rPr>
      </w:pPr>
    </w:p>
    <w:p w:rsidR="007E5421" w:rsidRDefault="007E5421" w:rsidP="007E5421">
      <w:pPr>
        <w:spacing w:line="216" w:lineRule="auto"/>
        <w:jc w:val="both"/>
        <w:rPr>
          <w:kern w:val="1"/>
          <w:sz w:val="28"/>
          <w:szCs w:val="28"/>
        </w:rPr>
      </w:pPr>
    </w:p>
    <w:p w:rsidR="007E5421" w:rsidRDefault="007E5421" w:rsidP="007E5421">
      <w:pPr>
        <w:spacing w:line="216" w:lineRule="auto"/>
        <w:jc w:val="both"/>
        <w:rPr>
          <w:kern w:val="1"/>
          <w:sz w:val="28"/>
          <w:szCs w:val="28"/>
        </w:rPr>
      </w:pPr>
    </w:p>
    <w:p w:rsidR="007E5421" w:rsidRDefault="007E5421" w:rsidP="007E5421">
      <w:pPr>
        <w:spacing w:line="216" w:lineRule="auto"/>
        <w:jc w:val="both"/>
        <w:rPr>
          <w:kern w:val="1"/>
          <w:sz w:val="28"/>
          <w:szCs w:val="28"/>
        </w:rPr>
      </w:pPr>
    </w:p>
    <w:p w:rsidR="00DE2A55" w:rsidRDefault="005A5CDF" w:rsidP="007E5421">
      <w:pPr>
        <w:spacing w:line="216" w:lineRule="auto"/>
        <w:jc w:val="both"/>
        <w:rPr>
          <w:sz w:val="28"/>
        </w:rPr>
      </w:pPr>
      <w:r>
        <w:rPr>
          <w:sz w:val="28"/>
        </w:rPr>
        <w:t>Глава Администрации</w:t>
      </w:r>
    </w:p>
    <w:p w:rsidR="005A5CDF" w:rsidRDefault="00342FCA" w:rsidP="007E5421">
      <w:pPr>
        <w:spacing w:line="216" w:lineRule="auto"/>
        <w:jc w:val="both"/>
      </w:pPr>
      <w:r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 w:rsidR="005A5CDF">
        <w:rPr>
          <w:sz w:val="28"/>
        </w:rPr>
        <w:t xml:space="preserve">  </w:t>
      </w:r>
      <w:r w:rsidR="00DE2A55">
        <w:rPr>
          <w:sz w:val="28"/>
        </w:rPr>
        <w:t xml:space="preserve">     </w:t>
      </w:r>
      <w:r w:rsidR="007E5421">
        <w:rPr>
          <w:sz w:val="28"/>
        </w:rPr>
        <w:t xml:space="preserve">                                       </w:t>
      </w:r>
      <w:r w:rsidR="00DE2A55">
        <w:rPr>
          <w:sz w:val="28"/>
        </w:rPr>
        <w:t xml:space="preserve"> </w:t>
      </w:r>
      <w:r>
        <w:rPr>
          <w:sz w:val="28"/>
        </w:rPr>
        <w:t xml:space="preserve">Г.И. </w:t>
      </w:r>
      <w:proofErr w:type="spellStart"/>
      <w:r>
        <w:rPr>
          <w:sz w:val="28"/>
        </w:rPr>
        <w:t>Гарбуз</w:t>
      </w:r>
      <w:proofErr w:type="spellEnd"/>
      <w:r w:rsidR="00DE2A55">
        <w:rPr>
          <w:sz w:val="28"/>
        </w:rPr>
        <w:t xml:space="preserve"> </w:t>
      </w:r>
    </w:p>
    <w:p w:rsidR="005A5CDF" w:rsidRDefault="005A5CDF">
      <w:pPr>
        <w:spacing w:line="216" w:lineRule="auto"/>
        <w:jc w:val="both"/>
        <w:rPr>
          <w:kern w:val="1"/>
          <w:sz w:val="28"/>
          <w:szCs w:val="28"/>
        </w:rPr>
      </w:pPr>
    </w:p>
    <w:p w:rsidR="005A5CDF" w:rsidRDefault="005A5CDF">
      <w:pPr>
        <w:spacing w:line="216" w:lineRule="auto"/>
        <w:jc w:val="both"/>
        <w:rPr>
          <w:kern w:val="1"/>
          <w:sz w:val="28"/>
          <w:szCs w:val="28"/>
        </w:rPr>
      </w:pPr>
    </w:p>
    <w:p w:rsidR="005A5CDF" w:rsidRDefault="005A5CDF">
      <w:pPr>
        <w:spacing w:line="216" w:lineRule="auto"/>
        <w:jc w:val="both"/>
        <w:rPr>
          <w:kern w:val="1"/>
          <w:sz w:val="28"/>
          <w:szCs w:val="28"/>
        </w:rPr>
      </w:pPr>
    </w:p>
    <w:p w:rsidR="005A5CDF" w:rsidRDefault="005A5CDF">
      <w:pPr>
        <w:spacing w:line="216" w:lineRule="auto"/>
        <w:jc w:val="both"/>
        <w:rPr>
          <w:kern w:val="1"/>
          <w:sz w:val="28"/>
          <w:szCs w:val="28"/>
        </w:rPr>
      </w:pPr>
    </w:p>
    <w:p w:rsidR="00DE2A55" w:rsidRDefault="00DE2A55">
      <w:pPr>
        <w:tabs>
          <w:tab w:val="left" w:pos="284"/>
          <w:tab w:val="left" w:pos="7513"/>
        </w:tabs>
        <w:suppressAutoHyphens w:val="0"/>
        <w:jc w:val="right"/>
        <w:rPr>
          <w:sz w:val="28"/>
          <w:szCs w:val="28"/>
        </w:rPr>
      </w:pPr>
    </w:p>
    <w:p w:rsidR="00DE2A55" w:rsidRDefault="00DE2A55">
      <w:pPr>
        <w:tabs>
          <w:tab w:val="left" w:pos="284"/>
          <w:tab w:val="left" w:pos="7513"/>
        </w:tabs>
        <w:suppressAutoHyphens w:val="0"/>
        <w:jc w:val="right"/>
        <w:rPr>
          <w:sz w:val="28"/>
          <w:szCs w:val="28"/>
        </w:rPr>
      </w:pPr>
    </w:p>
    <w:p w:rsidR="00DE2A55" w:rsidRDefault="00DE2A55">
      <w:pPr>
        <w:tabs>
          <w:tab w:val="left" w:pos="284"/>
          <w:tab w:val="left" w:pos="7513"/>
        </w:tabs>
        <w:suppressAutoHyphens w:val="0"/>
        <w:jc w:val="right"/>
        <w:rPr>
          <w:sz w:val="28"/>
          <w:szCs w:val="28"/>
        </w:rPr>
      </w:pPr>
    </w:p>
    <w:p w:rsidR="00DE2A55" w:rsidRDefault="00DE2A55">
      <w:pPr>
        <w:tabs>
          <w:tab w:val="left" w:pos="284"/>
          <w:tab w:val="left" w:pos="7513"/>
        </w:tabs>
        <w:suppressAutoHyphens w:val="0"/>
        <w:jc w:val="right"/>
        <w:rPr>
          <w:sz w:val="28"/>
          <w:szCs w:val="28"/>
        </w:rPr>
      </w:pPr>
    </w:p>
    <w:p w:rsidR="00342FCA" w:rsidRDefault="00342FCA">
      <w:pPr>
        <w:tabs>
          <w:tab w:val="left" w:pos="284"/>
          <w:tab w:val="left" w:pos="7513"/>
        </w:tabs>
        <w:suppressAutoHyphens w:val="0"/>
        <w:jc w:val="right"/>
        <w:rPr>
          <w:sz w:val="28"/>
          <w:szCs w:val="28"/>
        </w:rPr>
      </w:pPr>
    </w:p>
    <w:p w:rsidR="00342FCA" w:rsidRDefault="00342FCA">
      <w:pPr>
        <w:tabs>
          <w:tab w:val="left" w:pos="284"/>
          <w:tab w:val="left" w:pos="7513"/>
        </w:tabs>
        <w:suppressAutoHyphens w:val="0"/>
        <w:jc w:val="right"/>
        <w:rPr>
          <w:sz w:val="28"/>
          <w:szCs w:val="28"/>
        </w:rPr>
      </w:pPr>
    </w:p>
    <w:p w:rsidR="007E5421" w:rsidRPr="007E5421" w:rsidRDefault="007E5421" w:rsidP="007E5421">
      <w:pPr>
        <w:tabs>
          <w:tab w:val="left" w:pos="284"/>
          <w:tab w:val="left" w:pos="7513"/>
        </w:tabs>
        <w:suppressAutoHyphens w:val="0"/>
        <w:jc w:val="right"/>
        <w:rPr>
          <w:sz w:val="28"/>
          <w:szCs w:val="28"/>
        </w:rPr>
      </w:pPr>
      <w:r w:rsidRPr="007E5421">
        <w:rPr>
          <w:sz w:val="28"/>
          <w:szCs w:val="28"/>
        </w:rPr>
        <w:lastRenderedPageBreak/>
        <w:t>Приложение № 1</w:t>
      </w:r>
    </w:p>
    <w:p w:rsidR="007E5421" w:rsidRPr="007E5421" w:rsidRDefault="007E5421" w:rsidP="007E5421">
      <w:pPr>
        <w:tabs>
          <w:tab w:val="left" w:pos="7513"/>
        </w:tabs>
        <w:suppressAutoHyphens w:val="0"/>
        <w:jc w:val="right"/>
        <w:rPr>
          <w:sz w:val="28"/>
          <w:szCs w:val="28"/>
        </w:rPr>
      </w:pPr>
      <w:r w:rsidRPr="007E5421">
        <w:rPr>
          <w:sz w:val="28"/>
          <w:szCs w:val="28"/>
        </w:rPr>
        <w:t xml:space="preserve">к постановлению Администрации </w:t>
      </w:r>
    </w:p>
    <w:p w:rsidR="007E5421" w:rsidRPr="007E5421" w:rsidRDefault="00342FCA" w:rsidP="007E5421">
      <w:pPr>
        <w:tabs>
          <w:tab w:val="left" w:pos="7513"/>
        </w:tabs>
        <w:suppressAutoHyphens w:val="0"/>
        <w:jc w:val="right"/>
        <w:rPr>
          <w:sz w:val="28"/>
          <w:szCs w:val="28"/>
        </w:rPr>
      </w:pPr>
      <w:r>
        <w:rPr>
          <w:sz w:val="28"/>
          <w:szCs w:val="28"/>
        </w:rPr>
        <w:t>Лукиче</w:t>
      </w:r>
      <w:r w:rsidR="007E5421" w:rsidRPr="007E5421">
        <w:rPr>
          <w:sz w:val="28"/>
          <w:szCs w:val="28"/>
        </w:rPr>
        <w:t>вского сельского поселения</w:t>
      </w:r>
    </w:p>
    <w:p w:rsidR="007E5421" w:rsidRPr="007E5421" w:rsidRDefault="007E5421" w:rsidP="007E5421">
      <w:pPr>
        <w:tabs>
          <w:tab w:val="left" w:pos="7513"/>
        </w:tabs>
        <w:suppressAutoHyphens w:val="0"/>
        <w:jc w:val="right"/>
        <w:rPr>
          <w:sz w:val="28"/>
          <w:szCs w:val="28"/>
        </w:rPr>
      </w:pPr>
      <w:r w:rsidRPr="007E5421">
        <w:rPr>
          <w:sz w:val="28"/>
          <w:szCs w:val="28"/>
        </w:rPr>
        <w:t xml:space="preserve">                                     от  </w:t>
      </w:r>
      <w:r w:rsidR="00EF5CCE">
        <w:rPr>
          <w:sz w:val="28"/>
          <w:szCs w:val="28"/>
        </w:rPr>
        <w:t>19</w:t>
      </w:r>
      <w:r w:rsidRPr="007E5421">
        <w:rPr>
          <w:sz w:val="28"/>
          <w:szCs w:val="28"/>
        </w:rPr>
        <w:t>.0</w:t>
      </w:r>
      <w:r w:rsidR="00EF5CCE">
        <w:rPr>
          <w:sz w:val="28"/>
          <w:szCs w:val="28"/>
        </w:rPr>
        <w:t>2</w:t>
      </w:r>
      <w:r w:rsidRPr="007E5421">
        <w:rPr>
          <w:sz w:val="28"/>
          <w:szCs w:val="28"/>
        </w:rPr>
        <w:t xml:space="preserve">.2018 г. № </w:t>
      </w:r>
      <w:r w:rsidR="00EF5CCE">
        <w:rPr>
          <w:sz w:val="28"/>
          <w:szCs w:val="28"/>
        </w:rPr>
        <w:t>12-а</w:t>
      </w:r>
      <w:r w:rsidRPr="007E5421">
        <w:rPr>
          <w:sz w:val="28"/>
          <w:szCs w:val="28"/>
        </w:rPr>
        <w:t xml:space="preserve">                     </w:t>
      </w:r>
    </w:p>
    <w:p w:rsidR="005A5CDF" w:rsidRDefault="005A5CDF">
      <w:pPr>
        <w:tabs>
          <w:tab w:val="left" w:pos="284"/>
          <w:tab w:val="left" w:pos="7513"/>
        </w:tabs>
        <w:suppressAutoHyphens w:val="0"/>
        <w:jc w:val="right"/>
      </w:pPr>
      <w:r>
        <w:rPr>
          <w:sz w:val="28"/>
          <w:szCs w:val="28"/>
        </w:rPr>
        <w:t xml:space="preserve">                                                                                                         </w:t>
      </w:r>
      <w:r>
        <w:rPr>
          <w:sz w:val="24"/>
          <w:szCs w:val="24"/>
        </w:rPr>
        <w:t xml:space="preserve">  </w:t>
      </w:r>
    </w:p>
    <w:p w:rsidR="005A5CDF" w:rsidRDefault="005A5CDF">
      <w:pPr>
        <w:tabs>
          <w:tab w:val="left" w:pos="284"/>
          <w:tab w:val="left" w:pos="7513"/>
        </w:tabs>
        <w:suppressAutoHyphens w:val="0"/>
        <w:jc w:val="right"/>
        <w:rPr>
          <w:sz w:val="24"/>
          <w:szCs w:val="24"/>
        </w:rPr>
      </w:pPr>
    </w:p>
    <w:p w:rsidR="007E5421" w:rsidRPr="007E5421" w:rsidRDefault="005A5CDF" w:rsidP="007E5421">
      <w:pPr>
        <w:pStyle w:val="af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421">
        <w:rPr>
          <w:rFonts w:ascii="Times New Roman" w:hAnsi="Times New Roman" w:cs="Times New Roman"/>
          <w:b/>
          <w:sz w:val="28"/>
          <w:szCs w:val="28"/>
        </w:rPr>
        <w:t>Порядок</w:t>
      </w:r>
    </w:p>
    <w:p w:rsidR="005A5CDF" w:rsidRDefault="005A5CDF" w:rsidP="007E5421">
      <w:pPr>
        <w:pStyle w:val="af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5421">
        <w:rPr>
          <w:rFonts w:ascii="Times New Roman" w:hAnsi="Times New Roman" w:cs="Times New Roman"/>
          <w:b/>
          <w:sz w:val="28"/>
          <w:szCs w:val="28"/>
        </w:rPr>
        <w:t>разработки, реализации и оценки эффективности муниципальных программ муниципального образования  «</w:t>
      </w:r>
      <w:r w:rsidR="00342FCA">
        <w:rPr>
          <w:rFonts w:ascii="Times New Roman" w:hAnsi="Times New Roman" w:cs="Times New Roman"/>
          <w:b/>
          <w:sz w:val="28"/>
          <w:szCs w:val="28"/>
        </w:rPr>
        <w:t>Лукиче</w:t>
      </w:r>
      <w:r w:rsidRPr="007E5421">
        <w:rPr>
          <w:rFonts w:ascii="Times New Roman" w:hAnsi="Times New Roman" w:cs="Times New Roman"/>
          <w:b/>
          <w:sz w:val="28"/>
          <w:szCs w:val="28"/>
        </w:rPr>
        <w:t>вск</w:t>
      </w:r>
      <w:r w:rsidR="00DE2A55" w:rsidRPr="007E5421">
        <w:rPr>
          <w:rFonts w:ascii="Times New Roman" w:hAnsi="Times New Roman" w:cs="Times New Roman"/>
          <w:b/>
          <w:sz w:val="28"/>
          <w:szCs w:val="28"/>
        </w:rPr>
        <w:t>ое сельское поселение</w:t>
      </w:r>
      <w:r w:rsidRPr="007E5421">
        <w:rPr>
          <w:rFonts w:ascii="Times New Roman" w:hAnsi="Times New Roman" w:cs="Times New Roman"/>
          <w:b/>
          <w:sz w:val="28"/>
          <w:szCs w:val="28"/>
        </w:rPr>
        <w:t>»</w:t>
      </w:r>
    </w:p>
    <w:p w:rsidR="007E5421" w:rsidRPr="007E5421" w:rsidRDefault="007E5421" w:rsidP="007E5421">
      <w:pPr>
        <w:pStyle w:val="afa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5CDF" w:rsidRPr="007E5421" w:rsidRDefault="005A5CDF">
      <w:pPr>
        <w:tabs>
          <w:tab w:val="left" w:pos="851"/>
        </w:tabs>
        <w:suppressAutoHyphens w:val="0"/>
        <w:spacing w:after="341" w:line="322" w:lineRule="exact"/>
        <w:ind w:right="-142"/>
        <w:jc w:val="center"/>
        <w:rPr>
          <w:b/>
        </w:rPr>
      </w:pPr>
      <w:r w:rsidRPr="007E5421">
        <w:rPr>
          <w:b/>
          <w:sz w:val="28"/>
          <w:szCs w:val="28"/>
        </w:rPr>
        <w:t>1. Общие положения</w:t>
      </w:r>
    </w:p>
    <w:p w:rsidR="005A5CDF" w:rsidRDefault="005A5CDF">
      <w:pPr>
        <w:tabs>
          <w:tab w:val="left" w:pos="284"/>
          <w:tab w:val="left" w:pos="630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>1.1. Настоящий Порядок определяет правила разработки, реализации и оценки эффективности муниципальных программ муниципального образования  «</w:t>
      </w:r>
      <w:r w:rsidR="00342FCA">
        <w:rPr>
          <w:sz w:val="28"/>
        </w:rPr>
        <w:t>Лукиче</w:t>
      </w:r>
      <w:r>
        <w:rPr>
          <w:sz w:val="28"/>
        </w:rPr>
        <w:t>вск</w:t>
      </w:r>
      <w:r w:rsidR="00DE2A55">
        <w:rPr>
          <w:sz w:val="28"/>
        </w:rPr>
        <w:t>ое сельское поселение</w:t>
      </w:r>
      <w:r>
        <w:rPr>
          <w:sz w:val="28"/>
        </w:rPr>
        <w:t xml:space="preserve">», а также </w:t>
      </w:r>
      <w:proofErr w:type="gramStart"/>
      <w:r>
        <w:rPr>
          <w:sz w:val="28"/>
        </w:rPr>
        <w:t>контроля за</w:t>
      </w:r>
      <w:proofErr w:type="gramEnd"/>
      <w:r>
        <w:rPr>
          <w:sz w:val="28"/>
        </w:rPr>
        <w:t xml:space="preserve"> ходом их реализации.</w:t>
      </w:r>
    </w:p>
    <w:p w:rsidR="005A5CDF" w:rsidRDefault="005A5CDF">
      <w:pPr>
        <w:spacing w:line="228" w:lineRule="auto"/>
        <w:ind w:firstLine="709"/>
        <w:jc w:val="both"/>
      </w:pPr>
      <w:r>
        <w:rPr>
          <w:sz w:val="28"/>
          <w:szCs w:val="28"/>
        </w:rPr>
        <w:t>1.2. Основные понятия, используемые в настоящем Порядке:</w:t>
      </w:r>
      <w:r>
        <w:t xml:space="preserve"> </w:t>
      </w:r>
    </w:p>
    <w:p w:rsidR="005A5CDF" w:rsidRDefault="005A5CDF">
      <w:pPr>
        <w:tabs>
          <w:tab w:val="left" w:pos="284"/>
        </w:tabs>
        <w:spacing w:line="228" w:lineRule="auto"/>
        <w:ind w:firstLine="709"/>
        <w:jc w:val="both"/>
      </w:pPr>
      <w:r>
        <w:rPr>
          <w:sz w:val="28"/>
          <w:szCs w:val="28"/>
        </w:rPr>
        <w:t xml:space="preserve">муниципальная программа муниципального образования  </w:t>
      </w:r>
      <w:r w:rsidR="00DE2A55">
        <w:rPr>
          <w:sz w:val="28"/>
          <w:szCs w:val="28"/>
        </w:rPr>
        <w:t>«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вское сельское поселение»</w:t>
      </w:r>
      <w:r w:rsidR="007E5421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(далее – муниципальная программа) – документ стратегического планирования, содержащий комплекс </w:t>
      </w:r>
      <w:r>
        <w:rPr>
          <w:spacing w:val="-2"/>
          <w:sz w:val="28"/>
          <w:szCs w:val="28"/>
        </w:rPr>
        <w:t>планируемых мероприятий, взаимоувязанных по задачам, срокам осуществления</w:t>
      </w:r>
      <w:r>
        <w:rPr>
          <w:sz w:val="28"/>
          <w:szCs w:val="28"/>
        </w:rPr>
        <w:t xml:space="preserve">, исполнителям и ресурсам и обеспечивающих наиболее эффективное достижение </w:t>
      </w:r>
      <w:r>
        <w:rPr>
          <w:spacing w:val="-4"/>
          <w:sz w:val="28"/>
          <w:szCs w:val="28"/>
        </w:rPr>
        <w:t xml:space="preserve">целей и решение задач социально-экономического развития </w:t>
      </w:r>
      <w:r w:rsidR="00342FCA">
        <w:rPr>
          <w:spacing w:val="-4"/>
          <w:sz w:val="28"/>
          <w:szCs w:val="28"/>
        </w:rPr>
        <w:t>Лукиче</w:t>
      </w:r>
      <w:r>
        <w:rPr>
          <w:spacing w:val="-4"/>
          <w:sz w:val="28"/>
          <w:szCs w:val="28"/>
        </w:rPr>
        <w:t xml:space="preserve">вского </w:t>
      </w:r>
      <w:r w:rsidR="00DE2A55">
        <w:rPr>
          <w:spacing w:val="-4"/>
          <w:sz w:val="28"/>
          <w:szCs w:val="28"/>
        </w:rPr>
        <w:t>сельского поселения</w:t>
      </w:r>
      <w:r>
        <w:rPr>
          <w:spacing w:val="-4"/>
          <w:sz w:val="28"/>
          <w:szCs w:val="28"/>
        </w:rPr>
        <w:t>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подпрограмма муниципальной программы (далее подпрограмма) - взаимоувязанные по целям, срокам и ресурсам мероприятия, выделенные исходя из масштаба и сложности задач, решаемых в рамках муниципальной программы, содержащие ведомственные целевые программы и основные мероприятия;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ответственный исполнитель муниципальной программы – орган местного самоуправления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поселения,</w:t>
      </w:r>
      <w:r w:rsidR="007E5421">
        <w:rPr>
          <w:sz w:val="28"/>
        </w:rPr>
        <w:t xml:space="preserve"> </w:t>
      </w:r>
      <w:r>
        <w:rPr>
          <w:sz w:val="28"/>
        </w:rPr>
        <w:t>муниципальное учреждение, являющиеся ответственными за разработку, реализацию и оценку эффективности муниципальной программы, обеспечивающие взаимодействие соисполнителей и участников муниципальной программы;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соисполнитель муниципальной программы - орган местного самоуправления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 w:rsidR="001026BF">
        <w:rPr>
          <w:sz w:val="28"/>
        </w:rPr>
        <w:t>,</w:t>
      </w:r>
      <w:r w:rsidR="007E5421">
        <w:rPr>
          <w:sz w:val="28"/>
        </w:rPr>
        <w:t xml:space="preserve"> </w:t>
      </w:r>
      <w:r>
        <w:rPr>
          <w:sz w:val="28"/>
        </w:rPr>
        <w:t>муниципальное учреждение, являющиеся ответственными за разработку, реализацию и оценку эффективности подпрограмм, входящих в состав муниципальной программы;</w:t>
      </w:r>
    </w:p>
    <w:p w:rsidR="005A5CDF" w:rsidRDefault="005A5CDF">
      <w:pPr>
        <w:jc w:val="both"/>
      </w:pPr>
      <w:r>
        <w:rPr>
          <w:sz w:val="28"/>
        </w:rPr>
        <w:t xml:space="preserve">           </w:t>
      </w:r>
      <w:proofErr w:type="gramStart"/>
      <w:r>
        <w:rPr>
          <w:sz w:val="28"/>
        </w:rPr>
        <w:t xml:space="preserve">участник муниципальной программы – орган местного самоуправления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 w:rsidR="00342FCA">
        <w:rPr>
          <w:sz w:val="28"/>
        </w:rPr>
        <w:t>,</w:t>
      </w:r>
      <w:r>
        <w:rPr>
          <w:sz w:val="28"/>
        </w:rPr>
        <w:t xml:space="preserve"> муниципальное учреждение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, участвующие в реализации одного или нескольких основных мероприятий подпрограммы, мероприятий</w:t>
      </w:r>
      <w:r w:rsidR="00342FCA">
        <w:rPr>
          <w:sz w:val="28"/>
        </w:rPr>
        <w:t>,</w:t>
      </w:r>
      <w:r>
        <w:rPr>
          <w:sz w:val="28"/>
        </w:rPr>
        <w:t xml:space="preserve"> ведомственной целевой программы, входящих в состав муниципальных программ, а также государственный внебюджетный фонд, территориальный государственный внебюджетный фонд, иное юридическое лицо,</w:t>
      </w:r>
      <w:r>
        <w:t xml:space="preserve">  </w:t>
      </w:r>
      <w:r>
        <w:rPr>
          <w:sz w:val="28"/>
        </w:rPr>
        <w:t>осуществляющие финансирование основных мероприятий подпрограммы, мероприятий ведомственной целевой программы, входящих в состав муниципальных программ, не являющиеся</w:t>
      </w:r>
      <w:proofErr w:type="gramEnd"/>
      <w:r>
        <w:rPr>
          <w:sz w:val="28"/>
        </w:rPr>
        <w:t xml:space="preserve"> соисполнителями.</w:t>
      </w:r>
    </w:p>
    <w:p w:rsidR="005A5CDF" w:rsidRDefault="005A5CDF">
      <w:pPr>
        <w:tabs>
          <w:tab w:val="left" w:pos="514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lastRenderedPageBreak/>
        <w:t xml:space="preserve">1.3.Муниципальная программа включает в себя не менее двух подпрограмм, содержащие, в том числе, основные мероприятия и мероприятия ведомственных целевых программ, проводимые ответственным исполнителем, соисполнителями и участниками муниципальной программы, и утверждается постановлением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.</w:t>
      </w:r>
    </w:p>
    <w:p w:rsidR="005A5CDF" w:rsidRDefault="005A5CDF">
      <w:pPr>
        <w:tabs>
          <w:tab w:val="left" w:pos="692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>1.4.Разработка, формирование и реализация ведомственной целевой программы осуществляется в рамках муниципальной программы на основании положений настоящего Порядка.</w:t>
      </w:r>
    </w:p>
    <w:p w:rsidR="005A5CDF" w:rsidRDefault="005A5CDF">
      <w:pPr>
        <w:tabs>
          <w:tab w:val="left" w:pos="284"/>
          <w:tab w:val="left" w:pos="567"/>
        </w:tabs>
        <w:suppressAutoHyphens w:val="0"/>
        <w:spacing w:after="341" w:line="322" w:lineRule="exact"/>
        <w:ind w:right="20" w:firstLine="709"/>
        <w:jc w:val="both"/>
      </w:pPr>
      <w:r>
        <w:rPr>
          <w:sz w:val="28"/>
        </w:rPr>
        <w:t xml:space="preserve">1.5.Не допускается внесение в муниципальную программу мероприятий, аналогичных </w:t>
      </w:r>
      <w:proofErr w:type="gramStart"/>
      <w:r>
        <w:rPr>
          <w:sz w:val="28"/>
        </w:rPr>
        <w:t>предусмотренным</w:t>
      </w:r>
      <w:proofErr w:type="gramEnd"/>
      <w:r>
        <w:rPr>
          <w:sz w:val="28"/>
        </w:rPr>
        <w:t xml:space="preserve"> в других муниципальных программах.</w:t>
      </w:r>
    </w:p>
    <w:p w:rsidR="005A5CDF" w:rsidRPr="007E5421" w:rsidRDefault="005A5CDF">
      <w:pPr>
        <w:suppressAutoHyphens w:val="0"/>
        <w:spacing w:after="306" w:line="270" w:lineRule="exact"/>
        <w:ind w:left="1260"/>
        <w:rPr>
          <w:b/>
        </w:rPr>
      </w:pPr>
      <w:r w:rsidRPr="007E5421">
        <w:rPr>
          <w:b/>
          <w:sz w:val="28"/>
        </w:rPr>
        <w:t>2. Требования к содержанию муниципальной программы</w:t>
      </w:r>
    </w:p>
    <w:p w:rsidR="005A5CDF" w:rsidRDefault="005A5CDF">
      <w:pPr>
        <w:tabs>
          <w:tab w:val="left" w:pos="284"/>
          <w:tab w:val="left" w:pos="1134"/>
          <w:tab w:val="left" w:pos="1276"/>
        </w:tabs>
        <w:spacing w:line="228" w:lineRule="auto"/>
        <w:ind w:firstLine="709"/>
        <w:jc w:val="both"/>
      </w:pPr>
      <w:r>
        <w:rPr>
          <w:sz w:val="28"/>
          <w:szCs w:val="28"/>
        </w:rPr>
        <w:t xml:space="preserve">2.1. Формирование муниципальных программ осуществляется исходя </w:t>
      </w:r>
      <w:r>
        <w:rPr>
          <w:sz w:val="28"/>
          <w:szCs w:val="28"/>
        </w:rPr>
        <w:br/>
        <w:t xml:space="preserve">из целей и задач социально-экономического развития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, отраженных в документах стратегического планирования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. </w:t>
      </w:r>
    </w:p>
    <w:p w:rsidR="005A5CDF" w:rsidRDefault="005A5CDF">
      <w:pPr>
        <w:tabs>
          <w:tab w:val="left" w:pos="284"/>
          <w:tab w:val="left" w:pos="1134"/>
          <w:tab w:val="left" w:pos="1276"/>
        </w:tabs>
        <w:spacing w:line="228" w:lineRule="auto"/>
        <w:ind w:firstLine="709"/>
        <w:jc w:val="both"/>
      </w:pPr>
      <w:r>
        <w:rPr>
          <w:sz w:val="28"/>
          <w:szCs w:val="28"/>
        </w:rPr>
        <w:t>При формировании муниципальных программ также учитываются цели, задачи и мероприятия региональных приоритетных проектов (программ), реализуемых в соответствующих сферах.</w:t>
      </w:r>
    </w:p>
    <w:p w:rsidR="005A5CDF" w:rsidRDefault="005A5CDF">
      <w:pPr>
        <w:tabs>
          <w:tab w:val="left" w:pos="284"/>
        </w:tabs>
        <w:spacing w:line="228" w:lineRule="auto"/>
        <w:ind w:firstLine="709"/>
        <w:jc w:val="both"/>
      </w:pPr>
      <w:r>
        <w:rPr>
          <w:sz w:val="28"/>
          <w:szCs w:val="28"/>
        </w:rPr>
        <w:t>При формировании целей, задач и основных мероприятий, а также характеризующих их целевых показателей (индикаторов) учитываются объемы соответствующих источников финансирования, включая бюджеты бюджетной системы Российской Федерации, внебюджетные источники, а также иные инструменты государственной политики, влияющие на достижение результатов муниципальной программы.</w:t>
      </w:r>
    </w:p>
    <w:p w:rsidR="005A5CDF" w:rsidRDefault="005A5CDF">
      <w:pPr>
        <w:tabs>
          <w:tab w:val="left" w:pos="606"/>
        </w:tabs>
        <w:suppressAutoHyphens w:val="0"/>
        <w:spacing w:line="322" w:lineRule="exact"/>
        <w:ind w:right="20" w:firstLine="709"/>
        <w:jc w:val="both"/>
      </w:pPr>
      <w:r>
        <w:rPr>
          <w:sz w:val="28"/>
          <w:szCs w:val="28"/>
        </w:rPr>
        <w:t xml:space="preserve">Значения целевых показателей (индикаторов) муниципальных программ </w:t>
      </w:r>
      <w:r>
        <w:rPr>
          <w:spacing w:val="-4"/>
          <w:sz w:val="28"/>
          <w:szCs w:val="28"/>
        </w:rPr>
        <w:t>должны формироваться с учетом параметров прогноза социально-экономического</w:t>
      </w:r>
      <w:r>
        <w:rPr>
          <w:sz w:val="28"/>
          <w:szCs w:val="28"/>
        </w:rPr>
        <w:t xml:space="preserve"> развития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</w:rPr>
        <w:t>.</w:t>
      </w:r>
    </w:p>
    <w:p w:rsidR="005A5CDF" w:rsidRDefault="005A5CDF">
      <w:pPr>
        <w:tabs>
          <w:tab w:val="left" w:pos="606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 xml:space="preserve">2.2. Срок реализации муниципальной программы определяется </w:t>
      </w:r>
    </w:p>
    <w:p w:rsidR="005A5CDF" w:rsidRDefault="005A5CDF">
      <w:pPr>
        <w:widowControl w:val="0"/>
        <w:shd w:val="clear" w:color="auto" w:fill="FFFFFF"/>
        <w:tabs>
          <w:tab w:val="left" w:pos="606"/>
        </w:tabs>
        <w:suppressAutoHyphens w:val="0"/>
        <w:spacing w:line="228" w:lineRule="auto"/>
        <w:ind w:firstLine="709"/>
        <w:jc w:val="both"/>
      </w:pPr>
      <w:r>
        <w:rPr>
          <w:sz w:val="28"/>
          <w:szCs w:val="28"/>
        </w:rPr>
        <w:t xml:space="preserve">определяется Администрацией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.</w:t>
      </w:r>
    </w:p>
    <w:p w:rsidR="005A5CDF" w:rsidRDefault="005A5CDF">
      <w:pPr>
        <w:tabs>
          <w:tab w:val="left" w:pos="505"/>
        </w:tabs>
        <w:suppressAutoHyphens w:val="0"/>
        <w:spacing w:line="322" w:lineRule="exact"/>
        <w:ind w:firstLine="709"/>
        <w:jc w:val="both"/>
      </w:pPr>
      <w:r>
        <w:rPr>
          <w:sz w:val="28"/>
        </w:rPr>
        <w:t xml:space="preserve">2.3. Муниципальная программа содержит: 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паспорт муниципальной программы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по форме согласно приложению № 1 к настоящему Порядку;</w:t>
      </w:r>
    </w:p>
    <w:p w:rsidR="005A5CDF" w:rsidRDefault="005A5CDF">
      <w:pPr>
        <w:widowControl w:val="0"/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>паспорта подпрограмм по форме аналогично паспорту муниципальной программы, за исключением подразделов «соисполнитель» и «подпрограммы», которые в паспортах подпрограмм отсутствуют;</w:t>
      </w:r>
    </w:p>
    <w:p w:rsidR="005A5CDF" w:rsidRDefault="005A5CDF">
      <w:pPr>
        <w:widowControl w:val="0"/>
        <w:shd w:val="clear" w:color="auto" w:fill="FFFFFF"/>
        <w:suppressAutoHyphens w:val="0"/>
        <w:autoSpaceDE w:val="0"/>
        <w:spacing w:line="228" w:lineRule="auto"/>
        <w:ind w:firstLine="709"/>
        <w:jc w:val="both"/>
      </w:pPr>
      <w:r>
        <w:rPr>
          <w:spacing w:val="-4"/>
          <w:sz w:val="28"/>
          <w:szCs w:val="28"/>
        </w:rPr>
        <w:t xml:space="preserve">текстовую часть муниципальных программы, содержащую описание приоритетов и целей государственной политики в соответствующей сфере, </w:t>
      </w:r>
      <w:r>
        <w:rPr>
          <w:sz w:val="28"/>
          <w:szCs w:val="28"/>
        </w:rPr>
        <w:t xml:space="preserve">общую характеристику участия муниципальных образований </w:t>
      </w:r>
      <w:r w:rsidR="00342FCA">
        <w:rPr>
          <w:sz w:val="28"/>
          <w:szCs w:val="28"/>
        </w:rPr>
        <w:t>Лукиче</w:t>
      </w:r>
      <w:r>
        <w:rPr>
          <w:sz w:val="28"/>
          <w:szCs w:val="28"/>
        </w:rPr>
        <w:t>вск</w:t>
      </w:r>
      <w:r w:rsidR="00342FCA">
        <w:rPr>
          <w:sz w:val="28"/>
          <w:szCs w:val="28"/>
        </w:rPr>
        <w:t>ого</w:t>
      </w:r>
      <w:r>
        <w:rPr>
          <w:sz w:val="28"/>
          <w:szCs w:val="28"/>
        </w:rPr>
        <w:t xml:space="preserve"> </w:t>
      </w:r>
      <w:r w:rsidR="00342FC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в реализации муниципальной программы</w:t>
      </w:r>
      <w:r>
        <w:rPr>
          <w:spacing w:val="-4"/>
          <w:sz w:val="28"/>
          <w:szCs w:val="28"/>
        </w:rPr>
        <w:t>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  <w:szCs w:val="28"/>
        </w:rPr>
        <w:t xml:space="preserve">перечень основных мероприятий подпрограмм, мероприятий ведомственных целевых программ с указанием сроков их реализации и ожидаемых результатов;      </w:t>
      </w:r>
    </w:p>
    <w:p w:rsidR="005A5CDF" w:rsidRDefault="005A5CDF">
      <w:pPr>
        <w:suppressAutoHyphens w:val="0"/>
        <w:spacing w:line="322" w:lineRule="exact"/>
        <w:ind w:left="20" w:right="20"/>
        <w:jc w:val="both"/>
      </w:pPr>
      <w:r>
        <w:rPr>
          <w:sz w:val="28"/>
          <w:szCs w:val="28"/>
        </w:rPr>
        <w:lastRenderedPageBreak/>
        <w:t xml:space="preserve">       перечни инвестиционных </w:t>
      </w:r>
      <w:r>
        <w:rPr>
          <w:spacing w:val="-10"/>
          <w:sz w:val="28"/>
          <w:szCs w:val="28"/>
        </w:rPr>
        <w:t>проектов (объекты строительства, реконструкции, капитального ремонта, находящиеся</w:t>
      </w:r>
      <w:r>
        <w:rPr>
          <w:sz w:val="28"/>
          <w:szCs w:val="28"/>
        </w:rPr>
        <w:t xml:space="preserve"> в муниципальной собственности 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  <w:szCs w:val="28"/>
        </w:rPr>
        <w:t>перечень целевых индикаторов и показателей муниципальной программы с расшифровкой плановых значений по годам ее реализации, а также сведения о взаимосвязи основных мероприятий подпрограмм, мероприятий ведомственных целевых программ и результатов их выполнения с обобщенными целевыми индикаторами муниципальной программы</w:t>
      </w:r>
      <w:r>
        <w:rPr>
          <w:sz w:val="28"/>
        </w:rPr>
        <w:t>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информацию по ресурсному обеспечению муниципальной программы за счет средств бюджета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, а также при наличии средств областного, федерального бюджетов, и внебюджетных источников (с расшифровкой по подпрограммам, основным мероприятиям подпрограмм, главным распорядителям средств бюджета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, а также по годам реализации муниципальной программы);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обоснование необходимости применения налоговых, тарифных, кредитных и иных инструментов для достижения цели и (или) конечных результатов муниципальной программы с финансовой оценкой по этапам ее реализации (в случае их использования);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объем ассигнований, имеющий документальное подтверждение участников муниципальной программы, обеспечивающих дополнительные источники финансирования (в случае реализации отдельных мероприятий муниципальной программы за счет внебюджетных источников финансирования).</w:t>
      </w:r>
    </w:p>
    <w:p w:rsidR="005A5CDF" w:rsidRDefault="005A5CDF">
      <w:pPr>
        <w:tabs>
          <w:tab w:val="left" w:pos="142"/>
          <w:tab w:val="left" w:pos="284"/>
          <w:tab w:val="left" w:pos="505"/>
        </w:tabs>
        <w:suppressAutoHyphens w:val="0"/>
        <w:spacing w:line="322" w:lineRule="exact"/>
        <w:ind w:right="280" w:firstLine="709"/>
        <w:jc w:val="both"/>
      </w:pPr>
      <w:r>
        <w:rPr>
          <w:sz w:val="28"/>
        </w:rPr>
        <w:t>2.4. Целевые индикаторы и показатели муниципальной программы должны количественно характеризовать ход ее реализации, решение основных задач и достижение целей муниципальной программы, а также:</w:t>
      </w:r>
    </w:p>
    <w:p w:rsidR="005A5CDF" w:rsidRDefault="005A5CDF">
      <w:pPr>
        <w:suppressAutoHyphens w:val="0"/>
        <w:spacing w:line="322" w:lineRule="exact"/>
        <w:ind w:left="20" w:right="20" w:firstLine="709"/>
      </w:pPr>
      <w:r>
        <w:rPr>
          <w:sz w:val="28"/>
        </w:rPr>
        <w:t>отражать специфику развития конкретной сферы деятельности, проблем и основных задач, на решение которых направлена реализация муниципальной программы;</w:t>
      </w:r>
    </w:p>
    <w:p w:rsidR="005A5CDF" w:rsidRDefault="005A5CDF">
      <w:pPr>
        <w:suppressAutoHyphens w:val="0"/>
        <w:spacing w:line="322" w:lineRule="exact"/>
        <w:ind w:left="20" w:firstLine="709"/>
        <w:jc w:val="both"/>
      </w:pPr>
      <w:r>
        <w:rPr>
          <w:sz w:val="28"/>
        </w:rPr>
        <w:t>иметь количественное значение;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непосредственно зависеть от решения основных задач и реализации муниципальной программы;</w:t>
      </w:r>
    </w:p>
    <w:p w:rsidR="005A5CDF" w:rsidRDefault="005A5CDF">
      <w:pPr>
        <w:widowControl w:val="0"/>
        <w:shd w:val="clear" w:color="auto" w:fill="FFFFFF"/>
        <w:suppressAutoHyphens w:val="0"/>
        <w:spacing w:line="228" w:lineRule="auto"/>
        <w:ind w:firstLine="709"/>
        <w:jc w:val="both"/>
      </w:pPr>
      <w:r>
        <w:rPr>
          <w:spacing w:val="-4"/>
          <w:sz w:val="28"/>
          <w:szCs w:val="28"/>
        </w:rPr>
        <w:t>отвечать иным требованиям, определяемым в соответствии с методическими</w:t>
      </w:r>
      <w:r>
        <w:rPr>
          <w:sz w:val="28"/>
          <w:szCs w:val="28"/>
        </w:rPr>
        <w:t xml:space="preserve"> рекомендациями по разработке и реализации муниципальных программ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, которые утверждаются постановлением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(далее – методические рекомендации).</w:t>
      </w:r>
    </w:p>
    <w:p w:rsidR="005A5CDF" w:rsidRDefault="005A5CDF">
      <w:pPr>
        <w:tabs>
          <w:tab w:val="left" w:pos="673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>2.5. В перечень целевых индикаторов и показателей муниципальной программы подлежат включению показатели, значения которых удовлетворяют одному из следующих условий: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определяются на основе данных государственного статистического наблюдения;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pacing w:val="-6"/>
          <w:sz w:val="28"/>
          <w:szCs w:val="28"/>
        </w:rPr>
        <w:t>рассчитываются по методикам, представляемым ответственным исполнителем</w:t>
      </w:r>
      <w:r>
        <w:rPr>
          <w:sz w:val="28"/>
          <w:szCs w:val="28"/>
        </w:rPr>
        <w:t xml:space="preserve"> муниципальной программы на этапе согласования в </w:t>
      </w:r>
      <w:r w:rsidR="00F72011">
        <w:rPr>
          <w:sz w:val="28"/>
          <w:szCs w:val="28"/>
        </w:rPr>
        <w:t>секторе экономики и финансов</w:t>
      </w:r>
      <w:r>
        <w:rPr>
          <w:sz w:val="28"/>
          <w:szCs w:val="28"/>
        </w:rPr>
        <w:t xml:space="preserve">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одновременно с проектом муниципальной программы;</w:t>
      </w:r>
    </w:p>
    <w:p w:rsidR="005A5CDF" w:rsidRDefault="005A5CDF">
      <w:pPr>
        <w:suppressAutoHyphens w:val="0"/>
        <w:spacing w:line="322" w:lineRule="exact"/>
        <w:ind w:left="20" w:firstLine="709"/>
        <w:jc w:val="both"/>
      </w:pPr>
      <w:proofErr w:type="gramStart"/>
      <w:r>
        <w:rPr>
          <w:sz w:val="28"/>
        </w:rPr>
        <w:lastRenderedPageBreak/>
        <w:t>установлены</w:t>
      </w:r>
      <w:proofErr w:type="gramEnd"/>
      <w:r>
        <w:rPr>
          <w:sz w:val="28"/>
        </w:rPr>
        <w:t xml:space="preserve"> действующим законодательством.</w:t>
      </w:r>
    </w:p>
    <w:p w:rsidR="005A5CDF" w:rsidRDefault="005A5CDF">
      <w:pPr>
        <w:tabs>
          <w:tab w:val="left" w:pos="577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>2.6. В случае</w:t>
      </w:r>
      <w:proofErr w:type="gramStart"/>
      <w:r>
        <w:rPr>
          <w:sz w:val="28"/>
        </w:rPr>
        <w:t>,</w:t>
      </w:r>
      <w:proofErr w:type="gramEnd"/>
      <w:r>
        <w:rPr>
          <w:sz w:val="28"/>
        </w:rPr>
        <w:t xml:space="preserve"> если муниципальная программа направлена на достижение целей, относящихся к вопросам местного значения, она также содержит: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обоснование состава и значений целевых показателей и индикаторов муниципальной программы, характеризующих достижение конечных результатов по этапам ее реализации </w:t>
      </w:r>
      <w:r>
        <w:rPr>
          <w:sz w:val="28"/>
          <w:szCs w:val="28"/>
        </w:rPr>
        <w:t xml:space="preserve">муниципальными образованиями 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</w:rPr>
        <w:t>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обоснование мер по координации деятельности органов </w:t>
      </w:r>
      <w:r>
        <w:rPr>
          <w:sz w:val="28"/>
          <w:szCs w:val="28"/>
        </w:rPr>
        <w:t xml:space="preserve">муниципальных образований 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  <w:r>
        <w:rPr>
          <w:sz w:val="28"/>
        </w:rPr>
        <w:t>для достижения целей и конечных результатов муниципальной программы, в том числе путем реализации соответствующих муниципальных программ;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объем расходов консолидированного бюджета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на реализацию соответствующих муниципальных программ с оценкой его влияния на достижение целей и конечных результатов муниципальной программы при условии наличия подтверждения нормативным правовым актом </w:t>
      </w:r>
      <w:r>
        <w:rPr>
          <w:sz w:val="28"/>
          <w:szCs w:val="28"/>
        </w:rPr>
        <w:t xml:space="preserve">муниципальных образований 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</w:rPr>
        <w:t xml:space="preserve"> об утверждении соответствующих мероприятий муниципальной программы.</w:t>
      </w:r>
    </w:p>
    <w:p w:rsidR="005A5CDF" w:rsidRDefault="005A5CDF">
      <w:pPr>
        <w:tabs>
          <w:tab w:val="left" w:pos="826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 xml:space="preserve">2.7. Перечни инвестиционных проектов (объекты строительства, реконструкции, капитального ремонта, находящиеся в муниципальной собственности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) на срок реализации муниципальной программы формируются при условии наличия проектной (сметной) документации и положительного заключения государственной (негосударственной) экспертизы или при наличии в муниципальной программе ассигнований на разработку проектной (сметной) документации.</w:t>
      </w:r>
    </w:p>
    <w:p w:rsidR="005A5CDF" w:rsidRDefault="005A5CDF">
      <w:pPr>
        <w:tabs>
          <w:tab w:val="left" w:pos="284"/>
        </w:tabs>
        <w:suppressAutoHyphens w:val="0"/>
        <w:spacing w:after="341" w:line="322" w:lineRule="exact"/>
        <w:ind w:left="20" w:right="20" w:firstLine="709"/>
        <w:jc w:val="both"/>
      </w:pPr>
      <w:r>
        <w:rPr>
          <w:sz w:val="28"/>
        </w:rPr>
        <w:t xml:space="preserve">Перечни инвестиционных проектов (объекты строительства, реконструкции, капитального ремонта, находящиеся в муниципальной собственности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) на очередной год формируются при условии наличия проектной (сметной) документации и положительного заключения государственной (негосударственной) экспертизы.</w:t>
      </w:r>
    </w:p>
    <w:p w:rsidR="005A5CDF" w:rsidRPr="007E5421" w:rsidRDefault="005A5CDF">
      <w:pPr>
        <w:suppressAutoHyphens w:val="0"/>
        <w:spacing w:after="306" w:line="270" w:lineRule="exact"/>
        <w:ind w:left="1340"/>
        <w:rPr>
          <w:b/>
        </w:rPr>
      </w:pPr>
      <w:r w:rsidRPr="007E5421">
        <w:rPr>
          <w:b/>
          <w:sz w:val="28"/>
        </w:rPr>
        <w:t>3. Основание и этапы разработки муниципальной программы</w:t>
      </w:r>
    </w:p>
    <w:p w:rsidR="005A5CDF" w:rsidRDefault="005A5CDF">
      <w:pPr>
        <w:tabs>
          <w:tab w:val="left" w:pos="620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 xml:space="preserve">3.1. Разработка муниципальных программ осуществляется на основании перечня муниципальных программ, утверждаемого </w:t>
      </w:r>
      <w:r w:rsidR="00F72011">
        <w:rPr>
          <w:sz w:val="28"/>
        </w:rPr>
        <w:t>постановлением</w:t>
      </w:r>
      <w:r>
        <w:rPr>
          <w:sz w:val="28"/>
        </w:rPr>
        <w:t xml:space="preserve">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.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Перечень муниципальных программ формируется в соответствии с приоритетами социально-экономической п</w:t>
      </w:r>
      <w:r w:rsidR="0057750A">
        <w:rPr>
          <w:sz w:val="28"/>
        </w:rPr>
        <w:t>олитики</w:t>
      </w:r>
      <w:r>
        <w:rPr>
          <w:sz w:val="28"/>
        </w:rPr>
        <w:t>.</w:t>
      </w:r>
    </w:p>
    <w:p w:rsidR="005A5CDF" w:rsidRDefault="005A5CDF">
      <w:pPr>
        <w:tabs>
          <w:tab w:val="left" w:pos="500"/>
          <w:tab w:val="left" w:pos="6096"/>
        </w:tabs>
        <w:suppressAutoHyphens w:val="0"/>
        <w:spacing w:line="322" w:lineRule="exact"/>
        <w:ind w:right="2550" w:firstLine="709"/>
      </w:pPr>
      <w:r>
        <w:rPr>
          <w:sz w:val="28"/>
        </w:rPr>
        <w:t xml:space="preserve">3.2. Перечень муниципальных программ содержит:       </w:t>
      </w:r>
    </w:p>
    <w:p w:rsidR="005A5CDF" w:rsidRDefault="005A5CDF">
      <w:pPr>
        <w:tabs>
          <w:tab w:val="left" w:pos="500"/>
        </w:tabs>
        <w:suppressAutoHyphens w:val="0"/>
        <w:spacing w:line="322" w:lineRule="exact"/>
        <w:ind w:right="3280" w:firstLine="709"/>
      </w:pPr>
      <w:r>
        <w:rPr>
          <w:sz w:val="28"/>
        </w:rPr>
        <w:t>наименования муниципальных программ;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right="680" w:firstLine="709"/>
      </w:pPr>
      <w:r>
        <w:rPr>
          <w:sz w:val="28"/>
        </w:rPr>
        <w:t xml:space="preserve">наименования ответственных исполнителей муниципальных программ;     </w:t>
      </w:r>
    </w:p>
    <w:p w:rsidR="005A5CDF" w:rsidRDefault="005A5CDF">
      <w:pPr>
        <w:suppressAutoHyphens w:val="0"/>
        <w:spacing w:line="322" w:lineRule="exact"/>
        <w:ind w:right="680" w:firstLine="709"/>
      </w:pPr>
      <w:r>
        <w:rPr>
          <w:sz w:val="28"/>
        </w:rPr>
        <w:t>основные направления реализации муниципальных программ.</w:t>
      </w:r>
    </w:p>
    <w:p w:rsidR="005A5CDF" w:rsidRDefault="005A5CDF">
      <w:pPr>
        <w:tabs>
          <w:tab w:val="left" w:pos="807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 xml:space="preserve">3.3. Внесение изменений в перечень муниципальных программ осуществляется ответственным исполнителем муниципальных программ в месячный срок со дня принятия Администрацией </w:t>
      </w:r>
      <w:r w:rsidR="00342FCA">
        <w:rPr>
          <w:sz w:val="28"/>
        </w:rPr>
        <w:t>Лукиче</w:t>
      </w:r>
      <w:r w:rsidR="00DE2A55">
        <w:rPr>
          <w:sz w:val="28"/>
        </w:rPr>
        <w:t xml:space="preserve">вского сельского </w:t>
      </w:r>
      <w:r w:rsidR="00DE2A55">
        <w:rPr>
          <w:sz w:val="28"/>
        </w:rPr>
        <w:lastRenderedPageBreak/>
        <w:t>поселения</w:t>
      </w:r>
      <w:r>
        <w:rPr>
          <w:sz w:val="28"/>
        </w:rPr>
        <w:t xml:space="preserve"> решения о целесообразности разработки муниципальной программы по результатам рассмотрения информации об оценке планируемой эффективности муниципальной программы, но не позднее 1 июля текущего финансового года.</w:t>
      </w:r>
    </w:p>
    <w:p w:rsidR="005A5CDF" w:rsidRDefault="005A5CDF">
      <w:pPr>
        <w:tabs>
          <w:tab w:val="left" w:pos="721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 xml:space="preserve">3.4. Оценка планируемой эффективности муниципальной программы проводится ответственным исполнителем в целях определения планируемого вклада результатов муниципальной программы в социально-экономическое развитие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.</w:t>
      </w:r>
    </w:p>
    <w:p w:rsidR="005A5CDF" w:rsidRDefault="005A5CDF">
      <w:pPr>
        <w:tabs>
          <w:tab w:val="left" w:pos="807"/>
        </w:tabs>
        <w:suppressAutoHyphens w:val="0"/>
        <w:spacing w:line="322" w:lineRule="exact"/>
        <w:ind w:right="20" w:firstLine="709"/>
        <w:jc w:val="both"/>
      </w:pPr>
      <w:r>
        <w:rPr>
          <w:sz w:val="28"/>
          <w:szCs w:val="28"/>
        </w:rPr>
        <w:t>3.5. Обязательным условием оценки планируемой эффективности муниципальной программы является успешное (полное) выполнение запланированных на период ее реализации целевых индикаторов и показателей муниципальной программы, а также основных мероприятий подпрограмм, мероприятий ведомственных целевых программ в установленные сроки</w:t>
      </w:r>
      <w:r>
        <w:rPr>
          <w:sz w:val="28"/>
        </w:rPr>
        <w:t>.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В качестве основных критериев планируемой эффективности реализации муниципальной программы, требования к которым определяются в соответствии с методическими рекомендациями, применяются: 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критерии экономической эффективности, учитывающие оценку вклада муниципальной программы в экономическое развитие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в целом, оценку влияния ожидаемых результатов муниципальной программы на различные сферы экономики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. Оценки могут включать как прямые (непосредственные) эффекты от реализации муниципальной программы, так и косвенные (внешние) эффекты, возникающие в сопряженных секторах экономики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критерии социальной эффективности, учитывающие ожидаемый вклад реализации муниципальной программы в социальное развитие, показатели которого не могут быть выражены в стоимостной оценке;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критерии бюджетной эффективности, учитывающие необходимость достижения заданных результатов с использованием наименьшего объема средств или достижения наилучшего результата с использованием определенного муниципальной программой объема средств.</w:t>
      </w:r>
    </w:p>
    <w:p w:rsidR="005A5CDF" w:rsidRDefault="005A5CDF">
      <w:pPr>
        <w:tabs>
          <w:tab w:val="left" w:pos="793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>3.6. Разработка проекта муниципальной программы производится ответственным исполнителем совместно с соисполнителями и участниками муниципальной программы в соответствии с методическими рекомендациями.</w:t>
      </w:r>
    </w:p>
    <w:p w:rsidR="005A5CDF" w:rsidRDefault="005A5CDF">
      <w:pPr>
        <w:widowControl w:val="0"/>
        <w:tabs>
          <w:tab w:val="left" w:pos="284"/>
        </w:tabs>
        <w:suppressAutoHyphens w:val="0"/>
        <w:spacing w:line="228" w:lineRule="auto"/>
        <w:jc w:val="both"/>
        <w:rPr>
          <w:sz w:val="28"/>
          <w:szCs w:val="28"/>
        </w:rPr>
      </w:pPr>
    </w:p>
    <w:p w:rsidR="005A5CDF" w:rsidRPr="007E5421" w:rsidRDefault="005A5CDF">
      <w:pPr>
        <w:suppressAutoHyphens w:val="0"/>
        <w:spacing w:after="306" w:line="270" w:lineRule="exact"/>
        <w:ind w:left="20" w:firstLine="660"/>
        <w:jc w:val="both"/>
        <w:rPr>
          <w:b/>
        </w:rPr>
      </w:pPr>
      <w:r w:rsidRPr="007E5421">
        <w:rPr>
          <w:b/>
          <w:sz w:val="28"/>
        </w:rPr>
        <w:t>4. Финансовое обеспечение реализации муниципальных программ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 xml:space="preserve">4.1. Финансовое обеспечение реализации муниципальных программ осуществляется за счет средств бюджета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и может осуществляться за счет средств федерального,  областного бюджетов и внебюджетных источников.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proofErr w:type="gramStart"/>
      <w:r>
        <w:rPr>
          <w:sz w:val="28"/>
        </w:rPr>
        <w:t xml:space="preserve">Объем бюджетных ассигнований на финансовое обеспечение реализации муниципальной программы утверждается решением Собрания депутатов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о бюджете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на очередной финансовый год и плановый период по соответствующей каждой муниципальной программе целевой статье расходов бюджета </w:t>
      </w:r>
      <w:r w:rsidR="00342FCA">
        <w:rPr>
          <w:sz w:val="28"/>
        </w:rPr>
        <w:t>Лукиче</w:t>
      </w:r>
      <w:r w:rsidR="00DE2A55">
        <w:rPr>
          <w:sz w:val="28"/>
        </w:rPr>
        <w:t xml:space="preserve">вского </w:t>
      </w:r>
      <w:r w:rsidR="00DE2A55">
        <w:rPr>
          <w:sz w:val="28"/>
        </w:rPr>
        <w:lastRenderedPageBreak/>
        <w:t>сельского поселения</w:t>
      </w:r>
      <w:r>
        <w:rPr>
          <w:sz w:val="28"/>
        </w:rPr>
        <w:t xml:space="preserve"> в соответствии с утвердившим муниципальную программу нормативным правовым актом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.</w:t>
      </w:r>
      <w:proofErr w:type="gramEnd"/>
    </w:p>
    <w:p w:rsidR="005A5CDF" w:rsidRDefault="005A5CDF">
      <w:pPr>
        <w:tabs>
          <w:tab w:val="left" w:pos="601"/>
        </w:tabs>
        <w:suppressAutoHyphens w:val="0"/>
        <w:spacing w:line="322" w:lineRule="exact"/>
        <w:ind w:left="20" w:right="20" w:firstLine="689"/>
        <w:jc w:val="both"/>
      </w:pPr>
      <w:r>
        <w:rPr>
          <w:sz w:val="28"/>
          <w:szCs w:val="28"/>
        </w:rPr>
        <w:t xml:space="preserve">4.2. Муниципальные программы, предлагаемые к реализации начиная с очередного финансового года, а также изменения в ранее утвержденные муниципальные программы подлежат утверждению Администрацией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не позднее 10 декабря текущего года.</w:t>
      </w:r>
    </w:p>
    <w:p w:rsidR="005A5CDF" w:rsidRDefault="005A5CDF">
      <w:pPr>
        <w:tabs>
          <w:tab w:val="left" w:pos="601"/>
        </w:tabs>
        <w:suppressAutoHyphens w:val="0"/>
        <w:spacing w:line="322" w:lineRule="exact"/>
        <w:ind w:right="20" w:firstLine="689"/>
        <w:jc w:val="both"/>
      </w:pPr>
      <w:r>
        <w:rPr>
          <w:sz w:val="28"/>
          <w:szCs w:val="28"/>
        </w:rPr>
        <w:t xml:space="preserve">4.3. Муниципальные программы подлежат приведению в соответствие с решением Собрания депутатов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на очередной финансовый год и на плановый период в сроки, установленные Бюджетным кодексом Российской Федерации</w:t>
      </w:r>
      <w:r>
        <w:rPr>
          <w:sz w:val="28"/>
        </w:rPr>
        <w:t>.</w:t>
      </w:r>
    </w:p>
    <w:p w:rsidR="005A5CDF" w:rsidRDefault="005A5CDF">
      <w:pPr>
        <w:tabs>
          <w:tab w:val="left" w:pos="284"/>
          <w:tab w:val="left" w:pos="601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 xml:space="preserve">4.4. </w:t>
      </w:r>
      <w:proofErr w:type="gramStart"/>
      <w:r>
        <w:rPr>
          <w:sz w:val="28"/>
          <w:szCs w:val="28"/>
        </w:rPr>
        <w:t xml:space="preserve">Ответственные исполнители муниципальных программ в месячный срок со дня вступления в силу решения Собрания депутатов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 бюджете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на очередной финансовый год и плановый период подготавливают в соответствии с Регламентом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 проекты постановлений 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 внесении соответствующих изменений в муниципальные программы, при этом муниципальные программы должны быть приведены в</w:t>
      </w:r>
      <w:proofErr w:type="gramEnd"/>
      <w:r>
        <w:rPr>
          <w:sz w:val="28"/>
          <w:szCs w:val="28"/>
        </w:rPr>
        <w:t xml:space="preserve"> соответствие с решением  Собрания депутатов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 внесении изменений в решения Собрания депутатов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 бюджете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на очередной финансовый год и плановый период не </w:t>
      </w:r>
      <w:bookmarkStart w:id="0" w:name="_GoBack"/>
      <w:bookmarkEnd w:id="0"/>
      <w:r>
        <w:rPr>
          <w:sz w:val="28"/>
          <w:szCs w:val="28"/>
        </w:rPr>
        <w:t>позднее 31 декабря текущего года.</w:t>
      </w:r>
    </w:p>
    <w:p w:rsidR="005A5CDF" w:rsidRDefault="005A5CDF">
      <w:pPr>
        <w:tabs>
          <w:tab w:val="left" w:pos="284"/>
          <w:tab w:val="left" w:pos="826"/>
        </w:tabs>
        <w:suppressAutoHyphens w:val="0"/>
        <w:spacing w:line="322" w:lineRule="exact"/>
        <w:ind w:left="20" w:right="20" w:firstLine="689"/>
        <w:jc w:val="both"/>
        <w:rPr>
          <w:sz w:val="28"/>
        </w:rPr>
      </w:pPr>
    </w:p>
    <w:p w:rsidR="005A5CDF" w:rsidRPr="007E5421" w:rsidRDefault="005A5CDF">
      <w:pPr>
        <w:suppressAutoHyphens w:val="0"/>
        <w:spacing w:after="311" w:line="270" w:lineRule="exact"/>
        <w:ind w:left="740"/>
        <w:rPr>
          <w:b/>
        </w:rPr>
      </w:pPr>
      <w:r w:rsidRPr="007E5421">
        <w:rPr>
          <w:b/>
          <w:sz w:val="28"/>
        </w:rPr>
        <w:t>5. Управление и контроль реализации муниципальной программы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 xml:space="preserve">5.1. Руководитель органа местного самоуправления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, определенного ответственным исполнителем муниципальной программы, несет персональную ответственность за текущее управление реализацией муниципальной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муниципальной программы.</w:t>
      </w:r>
    </w:p>
    <w:p w:rsidR="005A5CDF" w:rsidRDefault="005A5CDF">
      <w:pPr>
        <w:widowControl w:val="0"/>
        <w:suppressAutoHyphens w:val="0"/>
        <w:spacing w:line="322" w:lineRule="exact"/>
        <w:ind w:firstLine="709"/>
        <w:jc w:val="both"/>
      </w:pPr>
      <w:r>
        <w:rPr>
          <w:sz w:val="28"/>
          <w:szCs w:val="28"/>
        </w:rPr>
        <w:t xml:space="preserve">Ответственный исполнитель вправе устанавливать формы и методы управления реализацией муниципальной программы нормативным правовым актом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.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 xml:space="preserve">Руководитель органа местного самоуправления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, отраслевого (функционального) органа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, определенного соисполнителем муниципальной программы, несет персональную ответственность за текущее управление реализацией подпрограммы и конечные результаты, рациональное использование выделяемых на ее выполнение финансовых средств.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 xml:space="preserve">Руководитель органа местного самоуправления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 w:rsidR="00F72011">
        <w:rPr>
          <w:sz w:val="28"/>
        </w:rPr>
        <w:t xml:space="preserve">, </w:t>
      </w:r>
      <w:r>
        <w:rPr>
          <w:sz w:val="28"/>
        </w:rPr>
        <w:t xml:space="preserve">муниципального учреждения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, определенные участниками муниципальной программы, несут персональную ответственность за реализацию основного мероприятия подпрограммы, </w:t>
      </w:r>
      <w:r>
        <w:rPr>
          <w:sz w:val="28"/>
        </w:rPr>
        <w:lastRenderedPageBreak/>
        <w:t>мероприятия ведомственной целевой программы и использование выделяемых на их выполнение финансовых средств.</w:t>
      </w:r>
    </w:p>
    <w:p w:rsidR="005A5CDF" w:rsidRDefault="005A5CDF">
      <w:pPr>
        <w:suppressAutoHyphens w:val="0"/>
        <w:ind w:firstLine="689"/>
        <w:jc w:val="both"/>
      </w:pPr>
      <w:r>
        <w:rPr>
          <w:sz w:val="28"/>
          <w:szCs w:val="28"/>
        </w:rPr>
        <w:t>5.2.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 xml:space="preserve">Ответственный исполнитель муниципальной программы выносит проект новой муниципальной программы на общественное обсуждение с учетом требований законодательства Российской Федерации. </w:t>
      </w:r>
    </w:p>
    <w:p w:rsidR="005A5CDF" w:rsidRDefault="005A5CDF">
      <w:pPr>
        <w:suppressAutoHyphens w:val="0"/>
        <w:ind w:firstLine="689"/>
        <w:jc w:val="both"/>
      </w:pPr>
      <w:r>
        <w:rPr>
          <w:sz w:val="28"/>
          <w:szCs w:val="28"/>
        </w:rPr>
        <w:t>Проект новой муниципальной программы подлежит одновременному размещению на официальном сайте ответственного исполнителя (пр</w:t>
      </w:r>
      <w:r w:rsidR="00932BD2">
        <w:rPr>
          <w:sz w:val="28"/>
          <w:szCs w:val="28"/>
        </w:rPr>
        <w:t xml:space="preserve">и наличии сайта у исполнителя). </w:t>
      </w:r>
      <w:proofErr w:type="gramStart"/>
      <w:r>
        <w:rPr>
          <w:sz w:val="28"/>
          <w:szCs w:val="28"/>
        </w:rPr>
        <w:t>Предложения (замечания), поступившие в ходе общественного обсуждения, носят рекомендательный характер и подлежат обязательному рассмотрению ответственным исполнителем муниципальной программы, который дорабатывает проект новой муниципальной программы с учетом полученных замечаний и предложений, поступивших в ходе общественного обсуждения.</w:t>
      </w:r>
      <w:proofErr w:type="gramEnd"/>
    </w:p>
    <w:p w:rsidR="005A5CDF" w:rsidRDefault="005A5CDF">
      <w:pPr>
        <w:tabs>
          <w:tab w:val="left" w:pos="514"/>
        </w:tabs>
        <w:suppressAutoHyphens w:val="0"/>
        <w:spacing w:line="322" w:lineRule="exact"/>
        <w:ind w:right="20" w:firstLine="689"/>
        <w:jc w:val="both"/>
      </w:pPr>
      <w:r>
        <w:rPr>
          <w:sz w:val="28"/>
          <w:szCs w:val="28"/>
        </w:rPr>
        <w:t>5.3.</w:t>
      </w:r>
      <w:r>
        <w:rPr>
          <w:sz w:val="28"/>
          <w:szCs w:val="28"/>
          <w:vertAlign w:val="superscript"/>
        </w:rPr>
        <w:t xml:space="preserve"> </w:t>
      </w:r>
      <w:r>
        <w:rPr>
          <w:sz w:val="28"/>
          <w:szCs w:val="28"/>
        </w:rPr>
        <w:t>Ответственный исполнитель муниципальной программы обеспечивает государственную регистрацию новой муниципальной программы, а также изменений в ранее утвержденную муниципальную программу в федеральном государственном реестре документов стратегического планирования в соответствии с Правилами государственной регистрации документов стратегического планирования и ведения федерального государственного реестра документов стратегического планирования, утвержденными Правительством Российской Федерации.</w:t>
      </w:r>
    </w:p>
    <w:p w:rsidR="005A5CDF" w:rsidRDefault="005A5CDF">
      <w:pPr>
        <w:tabs>
          <w:tab w:val="left" w:pos="514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>5.4. Реализация муниципальной программы осуществляется в соответствии с планом реализации муниципальной программы (далее - план реализации), разрабатываемым на очередной финансовый год и содержащим перечень значимых контрольных событий муниципальной программы с указанием их сроков и ожидаемых результатов.</w:t>
      </w:r>
    </w:p>
    <w:p w:rsidR="005A5CDF" w:rsidRDefault="005A5CDF">
      <w:pPr>
        <w:suppressAutoHyphens w:val="0"/>
        <w:spacing w:line="322" w:lineRule="exact"/>
        <w:ind w:left="20" w:right="160" w:firstLine="689"/>
        <w:jc w:val="both"/>
      </w:pPr>
      <w:r>
        <w:rPr>
          <w:sz w:val="28"/>
        </w:rPr>
        <w:t>План реализации составляется ответственным исполнителем совместно с соисполнителями и участниками муниципальной программы при разработке муниципальной программы.</w:t>
      </w:r>
    </w:p>
    <w:p w:rsidR="005A5CDF" w:rsidRDefault="005A5CDF">
      <w:pPr>
        <w:suppressAutoHyphens w:val="0"/>
        <w:spacing w:line="322" w:lineRule="exact"/>
        <w:ind w:left="20" w:right="160" w:firstLine="689"/>
        <w:jc w:val="both"/>
      </w:pPr>
      <w:r>
        <w:rPr>
          <w:sz w:val="28"/>
          <w:szCs w:val="28"/>
        </w:rPr>
        <w:t xml:space="preserve">В случае наличия в муниципальной программе перечня инвестиционных проектов строительства, реконструкции, капитального ремонта, находящихся в муниципальной собственности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, план реализации в обязательном порядке должен содержать контрольные события по объектам строительства, реконструкции, капитального ремонта, находящимся в муниципальной собственности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.</w:t>
      </w:r>
    </w:p>
    <w:p w:rsidR="005A5CDF" w:rsidRDefault="005A5CDF">
      <w:pPr>
        <w:widowControl w:val="0"/>
        <w:spacing w:line="216" w:lineRule="auto"/>
        <w:ind w:firstLine="689"/>
        <w:jc w:val="both"/>
      </w:pPr>
      <w:r>
        <w:rPr>
          <w:sz w:val="28"/>
          <w:szCs w:val="28"/>
        </w:rPr>
        <w:t xml:space="preserve">План реализации утверждается правовым актом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— ответственного исполнителя муниципальной программы не позднее 10 рабочих дней со дня утверждения постановлением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муниципальной программы и далее ежегодно, не позднее 30 декабря текущего финансового года.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 xml:space="preserve">В случае принятия решения ответственным исполнителем муниципальной программы по согласованию с соисполнителями и участниками муниципальной программы о внесении изменений в план реализации, не влияющих на параметры </w:t>
      </w:r>
      <w:r>
        <w:rPr>
          <w:sz w:val="28"/>
        </w:rPr>
        <w:lastRenderedPageBreak/>
        <w:t>муниципальной программы,  изменения в план вносятся и утверждаются не позднее 5 рабочих дней со дня принятия решения.</w:t>
      </w:r>
    </w:p>
    <w:p w:rsidR="005A5CDF" w:rsidRDefault="005A5CDF">
      <w:pPr>
        <w:widowControl w:val="0"/>
        <w:suppressAutoHyphens w:val="0"/>
        <w:spacing w:line="216" w:lineRule="auto"/>
        <w:ind w:firstLine="689"/>
        <w:jc w:val="both"/>
      </w:pPr>
      <w:r>
        <w:rPr>
          <w:sz w:val="28"/>
          <w:szCs w:val="28"/>
        </w:rPr>
        <w:t xml:space="preserve"> Правовой акт об утверждении или внесении изменений в план реализации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, ответственным исполнителем которой является Администрация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, подготавливается в порядке и сроки, установленные Регламентом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.</w:t>
      </w:r>
    </w:p>
    <w:p w:rsidR="005A5CDF" w:rsidRDefault="005A5CDF">
      <w:pPr>
        <w:suppressAutoHyphens w:val="0"/>
        <w:autoSpaceDE w:val="0"/>
        <w:ind w:firstLine="689"/>
        <w:jc w:val="both"/>
      </w:pPr>
      <w:r>
        <w:rPr>
          <w:sz w:val="28"/>
          <w:szCs w:val="28"/>
        </w:rPr>
        <w:t xml:space="preserve">План реализации после его утверждения, внесения изменений подлежит размещению ответственным исполнителем муниципальной программы не позднее 10 рабочих дней на официальном сайте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в информационно-телекоммуникационной сети Интернет.</w:t>
      </w:r>
    </w:p>
    <w:p w:rsidR="005A5CDF" w:rsidRDefault="005A5CDF">
      <w:pPr>
        <w:tabs>
          <w:tab w:val="left" w:pos="510"/>
        </w:tabs>
        <w:suppressAutoHyphens w:val="0"/>
        <w:spacing w:line="322" w:lineRule="exact"/>
        <w:ind w:right="-1" w:firstLine="689"/>
        <w:jc w:val="both"/>
      </w:pPr>
      <w:r>
        <w:rPr>
          <w:sz w:val="28"/>
        </w:rPr>
        <w:t xml:space="preserve">5.5. </w:t>
      </w:r>
      <w:proofErr w:type="gramStart"/>
      <w:r>
        <w:rPr>
          <w:sz w:val="28"/>
        </w:rPr>
        <w:t>Контроль за</w:t>
      </w:r>
      <w:proofErr w:type="gramEnd"/>
      <w:r>
        <w:rPr>
          <w:sz w:val="28"/>
        </w:rPr>
        <w:t xml:space="preserve"> исполнением муниципальных программ осуществляется Администрацией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.</w:t>
      </w:r>
    </w:p>
    <w:p w:rsidR="005A5CDF" w:rsidRDefault="005A5CDF" w:rsidP="00932BD2">
      <w:pPr>
        <w:suppressAutoHyphens w:val="0"/>
        <w:ind w:firstLine="689"/>
        <w:jc w:val="both"/>
      </w:pPr>
      <w:r>
        <w:rPr>
          <w:sz w:val="28"/>
          <w:szCs w:val="28"/>
        </w:rPr>
        <w:t xml:space="preserve">5.7. </w:t>
      </w:r>
      <w:r>
        <w:rPr>
          <w:sz w:val="28"/>
          <w:szCs w:val="28"/>
          <w:lang w:eastAsia="ru-RU"/>
        </w:rPr>
        <w:t xml:space="preserve">В целях обеспечения оперативного </w:t>
      </w:r>
      <w:proofErr w:type="gramStart"/>
      <w:r>
        <w:rPr>
          <w:sz w:val="28"/>
          <w:szCs w:val="28"/>
          <w:lang w:eastAsia="ru-RU"/>
        </w:rPr>
        <w:t>контроля за</w:t>
      </w:r>
      <w:proofErr w:type="gramEnd"/>
      <w:r>
        <w:rPr>
          <w:sz w:val="28"/>
          <w:szCs w:val="28"/>
          <w:lang w:eastAsia="ru-RU"/>
        </w:rPr>
        <w:t xml:space="preserve"> реализацией </w:t>
      </w:r>
      <w:r>
        <w:rPr>
          <w:sz w:val="28"/>
          <w:szCs w:val="28"/>
        </w:rPr>
        <w:t>муниципальных</w:t>
      </w:r>
      <w:r>
        <w:rPr>
          <w:sz w:val="28"/>
          <w:szCs w:val="28"/>
          <w:lang w:eastAsia="ru-RU"/>
        </w:rPr>
        <w:t xml:space="preserve"> программ ответственный исполнитель соответствующей </w:t>
      </w:r>
      <w:r>
        <w:rPr>
          <w:sz w:val="28"/>
          <w:szCs w:val="28"/>
        </w:rPr>
        <w:t xml:space="preserve">муниципальной </w:t>
      </w:r>
      <w:r>
        <w:rPr>
          <w:sz w:val="28"/>
          <w:szCs w:val="28"/>
          <w:lang w:eastAsia="ru-RU"/>
        </w:rPr>
        <w:t xml:space="preserve">программы по итогам полугодия, 9 месяцев </w:t>
      </w:r>
      <w:r w:rsidR="000C64D2">
        <w:rPr>
          <w:sz w:val="28"/>
          <w:szCs w:val="28"/>
          <w:lang w:eastAsia="ru-RU"/>
        </w:rPr>
        <w:t>составляет</w:t>
      </w:r>
      <w:r>
        <w:rPr>
          <w:sz w:val="28"/>
          <w:szCs w:val="28"/>
          <w:lang w:eastAsia="ru-RU"/>
        </w:rPr>
        <w:t xml:space="preserve"> отчет об исполнении плана реализации, согласованный с  отделом</w:t>
      </w:r>
      <w:r w:rsidR="000C64D2">
        <w:rPr>
          <w:sz w:val="28"/>
          <w:szCs w:val="28"/>
          <w:lang w:eastAsia="ru-RU"/>
        </w:rPr>
        <w:t xml:space="preserve"> экономики и финансов</w:t>
      </w:r>
      <w:r>
        <w:rPr>
          <w:sz w:val="28"/>
          <w:szCs w:val="28"/>
        </w:rPr>
        <w:t xml:space="preserve">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  <w:lang w:eastAsia="ru-RU"/>
        </w:rPr>
        <w:t>, в срок до 10-го числа второго месяца, следующего за отчетным периодом.</w:t>
      </w:r>
    </w:p>
    <w:p w:rsidR="005A5CDF" w:rsidRDefault="005A5CDF" w:rsidP="000C64D2">
      <w:pPr>
        <w:tabs>
          <w:tab w:val="left" w:pos="284"/>
        </w:tabs>
        <w:suppressAutoHyphens w:val="0"/>
        <w:ind w:firstLine="689"/>
        <w:jc w:val="both"/>
      </w:pPr>
      <w:r>
        <w:rPr>
          <w:sz w:val="28"/>
          <w:szCs w:val="28"/>
          <w:lang w:eastAsia="ru-RU"/>
        </w:rPr>
        <w:t xml:space="preserve">Ответственные исполнители муниципальных программ, допустившие невыполнение основных мероприятий, контрольных событий муниципальных программ </w:t>
      </w:r>
      <w:r w:rsidR="000C64D2">
        <w:rPr>
          <w:sz w:val="28"/>
          <w:szCs w:val="28"/>
          <w:lang w:eastAsia="ru-RU"/>
        </w:rPr>
        <w:t>заслушиваются Главой Администрации</w:t>
      </w:r>
      <w:r>
        <w:rPr>
          <w:sz w:val="28"/>
          <w:szCs w:val="28"/>
          <w:lang w:eastAsia="ru-RU"/>
        </w:rPr>
        <w:t xml:space="preserve"> с информацией о причинах невыполнения и принимаемых мерах по его недопущению. </w:t>
      </w:r>
    </w:p>
    <w:p w:rsidR="005A5CDF" w:rsidRDefault="005A5CDF">
      <w:pPr>
        <w:suppressAutoHyphens w:val="0"/>
        <w:ind w:firstLine="689"/>
        <w:jc w:val="both"/>
      </w:pPr>
      <w:r>
        <w:rPr>
          <w:sz w:val="28"/>
          <w:szCs w:val="28"/>
          <w:lang w:eastAsia="ru-RU"/>
        </w:rPr>
        <w:t xml:space="preserve">Отчет об исполнении плана реализации по итогам полугодия и 9 месяцев подлежит размещению ответственным исполнителем муниципальной программы в течение 10 рабочих дней на официальном сайте Администрации </w:t>
      </w:r>
      <w:r w:rsidR="00342FCA">
        <w:rPr>
          <w:sz w:val="28"/>
          <w:szCs w:val="28"/>
          <w:lang w:eastAsia="ru-RU"/>
        </w:rPr>
        <w:t>Лукиче</w:t>
      </w:r>
      <w:r w:rsidR="00DE2A55">
        <w:rPr>
          <w:sz w:val="28"/>
          <w:szCs w:val="28"/>
          <w:lang w:eastAsia="ru-RU"/>
        </w:rPr>
        <w:t>вского сельского поселения</w:t>
      </w:r>
      <w:r>
        <w:rPr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:rsidR="005A5CDF" w:rsidRDefault="005A5CDF">
      <w:pPr>
        <w:suppressAutoHyphens w:val="0"/>
        <w:ind w:firstLine="689"/>
        <w:jc w:val="both"/>
      </w:pPr>
      <w:r>
        <w:rPr>
          <w:sz w:val="28"/>
          <w:szCs w:val="28"/>
          <w:lang w:eastAsia="ru-RU"/>
        </w:rPr>
        <w:t xml:space="preserve">Отчет об исполнении плана реализации за год рассматривается в составе проекта постановления Администрации </w:t>
      </w:r>
      <w:r w:rsidR="00342FCA">
        <w:rPr>
          <w:sz w:val="28"/>
          <w:szCs w:val="28"/>
          <w:lang w:eastAsia="ru-RU"/>
        </w:rPr>
        <w:t>Лукиче</w:t>
      </w:r>
      <w:r w:rsidR="00DE2A55">
        <w:rPr>
          <w:sz w:val="28"/>
          <w:szCs w:val="28"/>
          <w:lang w:eastAsia="ru-RU"/>
        </w:rPr>
        <w:t>вского сельского поселения</w:t>
      </w:r>
      <w:r>
        <w:rPr>
          <w:sz w:val="28"/>
          <w:szCs w:val="28"/>
          <w:lang w:eastAsia="ru-RU"/>
        </w:rPr>
        <w:t xml:space="preserve"> об утверждении отчета о реализации муниципальной программы за год.</w:t>
      </w:r>
    </w:p>
    <w:p w:rsidR="005A5CDF" w:rsidRDefault="005A5CDF">
      <w:pPr>
        <w:suppressAutoHyphens w:val="0"/>
        <w:ind w:firstLine="689"/>
        <w:jc w:val="both"/>
      </w:pPr>
      <w:r>
        <w:rPr>
          <w:sz w:val="28"/>
          <w:szCs w:val="28"/>
          <w:lang w:eastAsia="ru-RU"/>
        </w:rPr>
        <w:t xml:space="preserve">Требования к отчету об исполнении плана реализации определяются методическими рекомендациями. </w:t>
      </w:r>
    </w:p>
    <w:p w:rsidR="005A5CDF" w:rsidRDefault="005A5CDF">
      <w:pPr>
        <w:tabs>
          <w:tab w:val="left" w:pos="529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 xml:space="preserve"> 5.8. Ответственный исполнитель муниципальной программы подготавливает, согласовывает и вносит на рассмотрение проект постановления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об утверждении отчета о реализации муниципальной программы за год (далее - годовой отчет) до 20 марта года, следующего за </w:t>
      </w:r>
      <w:proofErr w:type="gramStart"/>
      <w:r>
        <w:rPr>
          <w:sz w:val="28"/>
        </w:rPr>
        <w:t>отчетным</w:t>
      </w:r>
      <w:proofErr w:type="gramEnd"/>
      <w:r>
        <w:rPr>
          <w:sz w:val="28"/>
        </w:rPr>
        <w:t>.</w:t>
      </w:r>
    </w:p>
    <w:p w:rsidR="005A5CDF" w:rsidRDefault="005A5CDF">
      <w:pPr>
        <w:tabs>
          <w:tab w:val="left" w:pos="529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>5.9. Годовой отчет содержит: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firstLine="689"/>
        <w:jc w:val="both"/>
      </w:pPr>
      <w:r>
        <w:rPr>
          <w:sz w:val="28"/>
        </w:rPr>
        <w:t>конкретные результаты, достигнутые за отчетный период;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>перечень основных мероприятий подпрограмм, мероприятий ведомственных целевых программ, выполненных и не выполненных (с указанием причин) в установленные сроки;</w:t>
      </w:r>
    </w:p>
    <w:p w:rsidR="005A5CDF" w:rsidRDefault="005A5CDF">
      <w:pPr>
        <w:suppressAutoHyphens w:val="0"/>
        <w:ind w:firstLine="689"/>
        <w:jc w:val="both"/>
      </w:pPr>
      <w:r>
        <w:rPr>
          <w:sz w:val="28"/>
          <w:szCs w:val="28"/>
          <w:lang w:eastAsia="ru-RU"/>
        </w:rPr>
        <w:t>перечень контрольных событий, выполненных и не выполненных (с указанием причин) в установленные сроки согласно плану реализации;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lastRenderedPageBreak/>
        <w:t>анализ факторов, повлиявших на ход реализации муниципальной программы;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>сведения об использовании бюджетных ассигнований и внебюджетных средств на реализацию муниципальной программы;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>сведения о достижении значений показателей (индикаторов) муниципальной программы, подпрограмм муниципальной программы;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>информацию о результатах оценки эффективности муниципальной программы;</w:t>
      </w:r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proofErr w:type="gramStart"/>
      <w:r>
        <w:rPr>
          <w:sz w:val="28"/>
        </w:rPr>
        <w:t>предложения по дальнейшей реализации муниципальной программы (в том числе по оптимизации бюджетных расходов на реализацию основных мероприятий подпрограмм, мероприятий ведомственный целевых программ и корректировке целевых индикаторов и показателей реализации муниципальной программы на текущий финансовый год и плановый период);</w:t>
      </w:r>
      <w:proofErr w:type="gramEnd"/>
    </w:p>
    <w:p w:rsidR="005A5CDF" w:rsidRDefault="005A5CDF">
      <w:pPr>
        <w:suppressAutoHyphens w:val="0"/>
        <w:spacing w:line="322" w:lineRule="exact"/>
        <w:ind w:left="20" w:right="20" w:firstLine="689"/>
        <w:jc w:val="both"/>
      </w:pPr>
      <w:r>
        <w:rPr>
          <w:sz w:val="28"/>
        </w:rPr>
        <w:t>иную информацию в соответствии с методическими указаниями.</w:t>
      </w:r>
    </w:p>
    <w:p w:rsidR="005A5CDF" w:rsidRDefault="005A5CDF">
      <w:pPr>
        <w:tabs>
          <w:tab w:val="left" w:pos="284"/>
          <w:tab w:val="left" w:pos="711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>5.10. Оценка эффективности реализации муниципальной программы проводится ответственным исполнителем в составе годового отчета в соответствии с приложением № 2 к настоящему Порядку.</w:t>
      </w:r>
    </w:p>
    <w:p w:rsidR="005A5CDF" w:rsidRDefault="005A5CDF">
      <w:pPr>
        <w:tabs>
          <w:tab w:val="left" w:pos="284"/>
          <w:tab w:val="left" w:pos="606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 xml:space="preserve">5.11. По результатам оценки эффективности муниципальной программы Администрацией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может быть принято решение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программы.</w:t>
      </w:r>
    </w:p>
    <w:p w:rsidR="005A5CDF" w:rsidRDefault="005A5CDF">
      <w:pPr>
        <w:tabs>
          <w:tab w:val="left" w:pos="284"/>
          <w:tab w:val="left" w:pos="745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 xml:space="preserve">5.12. </w:t>
      </w:r>
      <w:proofErr w:type="gramStart"/>
      <w:r>
        <w:rPr>
          <w:sz w:val="28"/>
        </w:rPr>
        <w:t xml:space="preserve">В случае принятия  Администрацией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решения о необходимости прекращения или об изменении, начиная с очередного финансового года, ранее утвержденной муниципальной программы, в том числе необходимости изменения объема бюджетных ассигнований на финансовое обеспечение реализации муниципальной программы, ответственный исполнитель муниципальной программы в месячный срок вносит соответствующий проект постановления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в порядке, установленном регламентом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.</w:t>
      </w:r>
      <w:proofErr w:type="gramEnd"/>
    </w:p>
    <w:p w:rsidR="005A5CDF" w:rsidRDefault="005A5CDF">
      <w:pPr>
        <w:tabs>
          <w:tab w:val="left" w:pos="284"/>
          <w:tab w:val="left" w:pos="711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 xml:space="preserve">5.13. Годовой отчет после принятия Администрацией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постановления о его утверждении подлежит размещению ответственным исполнителем муниципальной программы не позднее 10 рабочих дней на официальном сайте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в информационно - телекоммуникационной сети «Интернет».</w:t>
      </w:r>
    </w:p>
    <w:p w:rsidR="005A5CDF" w:rsidRDefault="005A5CDF">
      <w:pPr>
        <w:autoSpaceDE w:val="0"/>
        <w:ind w:firstLine="689"/>
        <w:jc w:val="both"/>
      </w:pPr>
      <w:r>
        <w:rPr>
          <w:sz w:val="28"/>
          <w:szCs w:val="28"/>
        </w:rPr>
        <w:t>5.14. Итоги реализации муниципальных программ за отчетный год отражаются в сводном годовом докладе о ходе реализации и об оценке эффективности муниципальных программ (далее – сводный доклад).</w:t>
      </w:r>
    </w:p>
    <w:p w:rsidR="005A5CDF" w:rsidRDefault="005A5CDF">
      <w:pPr>
        <w:autoSpaceDE w:val="0"/>
        <w:ind w:firstLine="689"/>
        <w:jc w:val="both"/>
      </w:pPr>
      <w:proofErr w:type="gramStart"/>
      <w:r>
        <w:rPr>
          <w:sz w:val="28"/>
          <w:szCs w:val="28"/>
        </w:rPr>
        <w:t xml:space="preserve">Сводный доклад формируется отделом экономики и </w:t>
      </w:r>
      <w:r w:rsidR="000C64D2">
        <w:rPr>
          <w:sz w:val="28"/>
          <w:szCs w:val="28"/>
        </w:rPr>
        <w:t>финансов</w:t>
      </w:r>
      <w:r>
        <w:rPr>
          <w:sz w:val="28"/>
          <w:szCs w:val="28"/>
        </w:rPr>
        <w:t xml:space="preserve">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и в срок до 10 апреля года, следующего за отчетным, направляется</w:t>
      </w:r>
      <w:r w:rsidR="000C64D2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 Собрание депутатов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годового отчета об исполнении местного бюджета.</w:t>
      </w:r>
      <w:proofErr w:type="gramEnd"/>
    </w:p>
    <w:p w:rsidR="005A5CDF" w:rsidRDefault="005A5CDF">
      <w:pPr>
        <w:autoSpaceDE w:val="0"/>
        <w:ind w:firstLine="689"/>
        <w:jc w:val="both"/>
      </w:pPr>
      <w:r>
        <w:rPr>
          <w:sz w:val="28"/>
          <w:szCs w:val="28"/>
        </w:rPr>
        <w:lastRenderedPageBreak/>
        <w:t xml:space="preserve">Сводный доклад формируется на основании утвержденных постановлений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годовых отчетов и содержит общие сведения о реализации муниципальных программ за отчетный год, а также по каждой муниципальной программе:</w:t>
      </w:r>
    </w:p>
    <w:p w:rsidR="005A5CDF" w:rsidRDefault="005A5CDF">
      <w:pPr>
        <w:autoSpaceDE w:val="0"/>
        <w:ind w:firstLine="689"/>
        <w:jc w:val="both"/>
      </w:pPr>
      <w:r>
        <w:rPr>
          <w:sz w:val="28"/>
          <w:szCs w:val="28"/>
        </w:rPr>
        <w:t>сведения об основных результатах реализации муниципальной программы за отчетный период;</w:t>
      </w:r>
    </w:p>
    <w:p w:rsidR="005A5CDF" w:rsidRDefault="005A5CDF">
      <w:pPr>
        <w:autoSpaceDE w:val="0"/>
        <w:ind w:firstLine="689"/>
        <w:jc w:val="both"/>
      </w:pPr>
      <w:r>
        <w:rPr>
          <w:sz w:val="28"/>
          <w:szCs w:val="28"/>
        </w:rPr>
        <w:t>сведения о степени соответствия установленных и достигнутых целевых индикаторов и показателей муниципальной программы за отчетный год;</w:t>
      </w:r>
    </w:p>
    <w:p w:rsidR="005A5CDF" w:rsidRDefault="005A5CDF">
      <w:pPr>
        <w:autoSpaceDE w:val="0"/>
        <w:ind w:firstLine="689"/>
        <w:jc w:val="both"/>
      </w:pPr>
      <w:r>
        <w:rPr>
          <w:sz w:val="28"/>
          <w:szCs w:val="28"/>
        </w:rPr>
        <w:t>сведения о выполнении расходных обязательств, связанных с реализацией муниципальной программы.</w:t>
      </w:r>
    </w:p>
    <w:p w:rsidR="005A5CDF" w:rsidRDefault="005A5CDF">
      <w:pPr>
        <w:shd w:val="clear" w:color="auto" w:fill="FFFFFF"/>
        <w:autoSpaceDE w:val="0"/>
        <w:ind w:firstLine="709"/>
        <w:jc w:val="both"/>
      </w:pPr>
      <w:r>
        <w:rPr>
          <w:sz w:val="28"/>
          <w:szCs w:val="28"/>
          <w:lang w:eastAsia="en-US"/>
        </w:rPr>
        <w:t>уровень реализации муниципальной программы.</w:t>
      </w:r>
    </w:p>
    <w:p w:rsidR="005A5CDF" w:rsidRDefault="005A5CDF">
      <w:pPr>
        <w:autoSpaceDE w:val="0"/>
        <w:ind w:firstLine="689"/>
        <w:jc w:val="both"/>
      </w:pPr>
      <w:r>
        <w:rPr>
          <w:sz w:val="28"/>
          <w:szCs w:val="28"/>
        </w:rPr>
        <w:t xml:space="preserve">5.15. Сводный доклад подлежит размещению не позднее 10 рабочих дней со дня принятия решения Собрание депутатов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об </w:t>
      </w:r>
      <w:proofErr w:type="gramStart"/>
      <w:r>
        <w:rPr>
          <w:sz w:val="28"/>
          <w:szCs w:val="28"/>
        </w:rPr>
        <w:t>отчете</w:t>
      </w:r>
      <w:proofErr w:type="gramEnd"/>
      <w:r>
        <w:rPr>
          <w:sz w:val="28"/>
          <w:szCs w:val="28"/>
        </w:rPr>
        <w:t xml:space="preserve"> об исполнении местного бюджета на официальном сайте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 в информационно-телекоммуникационной сети Интернет».</w:t>
      </w:r>
    </w:p>
    <w:p w:rsidR="005A5CDF" w:rsidRDefault="005A5CDF">
      <w:pPr>
        <w:widowControl w:val="0"/>
        <w:tabs>
          <w:tab w:val="left" w:pos="284"/>
        </w:tabs>
        <w:suppressAutoHyphens w:val="0"/>
        <w:ind w:firstLine="689"/>
        <w:jc w:val="both"/>
      </w:pPr>
      <w:r>
        <w:rPr>
          <w:sz w:val="28"/>
          <w:szCs w:val="28"/>
        </w:rPr>
        <w:t>5.16</w:t>
      </w:r>
      <w:r>
        <w:t xml:space="preserve">. </w:t>
      </w:r>
      <w:r>
        <w:rPr>
          <w:sz w:val="28"/>
          <w:szCs w:val="28"/>
        </w:rPr>
        <w:t xml:space="preserve">Внесение изменений в муниципальную программу осуществляется </w:t>
      </w:r>
      <w:r>
        <w:rPr>
          <w:spacing w:val="-6"/>
          <w:sz w:val="28"/>
          <w:szCs w:val="28"/>
        </w:rPr>
        <w:t xml:space="preserve">по инициативе ответственного исполнителя либо соисполнителя (по согласованию </w:t>
      </w:r>
      <w:r>
        <w:rPr>
          <w:sz w:val="28"/>
          <w:szCs w:val="28"/>
        </w:rPr>
        <w:t xml:space="preserve">с ответственным исполнителем) в порядке, установленном Регламентом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.</w:t>
      </w:r>
    </w:p>
    <w:p w:rsidR="005A5CDF" w:rsidRDefault="005A5CDF">
      <w:pPr>
        <w:widowControl w:val="0"/>
        <w:shd w:val="clear" w:color="auto" w:fill="FFFFFF"/>
        <w:tabs>
          <w:tab w:val="left" w:pos="284"/>
        </w:tabs>
        <w:suppressAutoHyphens w:val="0"/>
        <w:ind w:firstLine="689"/>
        <w:jc w:val="both"/>
      </w:pPr>
      <w:r>
        <w:rPr>
          <w:sz w:val="28"/>
          <w:szCs w:val="28"/>
        </w:rPr>
        <w:t xml:space="preserve">Ответственные исполнители муниципальных программ в  установленном порядке вносят изменения </w:t>
      </w:r>
      <w:r>
        <w:rPr>
          <w:spacing w:val="-6"/>
          <w:sz w:val="28"/>
          <w:szCs w:val="28"/>
        </w:rPr>
        <w:t>в муниципальные</w:t>
      </w:r>
      <w:r>
        <w:rPr>
          <w:sz w:val="28"/>
          <w:szCs w:val="28"/>
        </w:rPr>
        <w:t xml:space="preserve"> программы по осн</w:t>
      </w:r>
      <w:r w:rsidR="000C64D2">
        <w:rPr>
          <w:sz w:val="28"/>
          <w:szCs w:val="28"/>
        </w:rPr>
        <w:t xml:space="preserve">овным мероприятиям подпрограмм </w:t>
      </w:r>
      <w:r>
        <w:rPr>
          <w:sz w:val="28"/>
          <w:szCs w:val="28"/>
        </w:rPr>
        <w:t>текущего финансового года и (или) планового периода в текущем финансовом году, за исключением изменений наименований основных мероприятий подпрограмм,  в случаях, установленных бюджетным законодательством.</w:t>
      </w:r>
    </w:p>
    <w:p w:rsidR="005A5CDF" w:rsidRDefault="005A5CDF">
      <w:pPr>
        <w:tabs>
          <w:tab w:val="left" w:pos="654"/>
        </w:tabs>
        <w:suppressAutoHyphens w:val="0"/>
        <w:spacing w:line="322" w:lineRule="exact"/>
        <w:ind w:right="20" w:firstLine="689"/>
        <w:jc w:val="both"/>
      </w:pPr>
      <w:r>
        <w:rPr>
          <w:sz w:val="28"/>
        </w:rPr>
        <w:t xml:space="preserve">5.17. В случае внесения в муниципальную программу изменений, влияющих на параметры плана реализации, ответственный исполнитель муниципальной программы не позднее 5 рабочих дней со дня утверждения постановлением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указанных изменений вносит соответствующие изменения в план реализации.</w:t>
      </w:r>
    </w:p>
    <w:p w:rsidR="005A5CDF" w:rsidRDefault="005A5CDF">
      <w:pPr>
        <w:tabs>
          <w:tab w:val="left" w:pos="788"/>
        </w:tabs>
        <w:suppressAutoHyphens w:val="0"/>
        <w:spacing w:line="322" w:lineRule="exact"/>
        <w:ind w:right="20" w:firstLine="689"/>
        <w:jc w:val="both"/>
      </w:pPr>
      <w:r>
        <w:rPr>
          <w:sz w:val="28"/>
          <w:szCs w:val="28"/>
        </w:rPr>
        <w:t xml:space="preserve">5.18. Информация о реализации муниципальных  программ подлежит </w:t>
      </w:r>
      <w:r>
        <w:rPr>
          <w:spacing w:val="-6"/>
          <w:sz w:val="28"/>
          <w:szCs w:val="28"/>
        </w:rPr>
        <w:t xml:space="preserve">размещению на </w:t>
      </w:r>
      <w:r>
        <w:rPr>
          <w:spacing w:val="-6"/>
          <w:sz w:val="28"/>
          <w:szCs w:val="28"/>
          <w:lang w:eastAsia="en-US"/>
        </w:rPr>
        <w:t xml:space="preserve">официальных сайтах </w:t>
      </w:r>
      <w:r>
        <w:rPr>
          <w:spacing w:val="-6"/>
          <w:sz w:val="28"/>
          <w:szCs w:val="28"/>
        </w:rPr>
        <w:t xml:space="preserve">ответственных исполнителей муниципальных </w:t>
      </w:r>
      <w:r>
        <w:rPr>
          <w:sz w:val="28"/>
          <w:szCs w:val="28"/>
        </w:rPr>
        <w:t>программ (при наличии)</w:t>
      </w:r>
      <w:r>
        <w:rPr>
          <w:sz w:val="28"/>
          <w:szCs w:val="28"/>
          <w:lang w:eastAsia="en-US"/>
        </w:rPr>
        <w:t xml:space="preserve"> и на </w:t>
      </w:r>
      <w:r>
        <w:rPr>
          <w:sz w:val="28"/>
          <w:szCs w:val="28"/>
          <w:lang w:eastAsia="ru-RU"/>
        </w:rPr>
        <w:t xml:space="preserve">официальном сайте Администрации </w:t>
      </w:r>
      <w:r w:rsidR="00342FCA">
        <w:rPr>
          <w:sz w:val="28"/>
          <w:szCs w:val="28"/>
          <w:lang w:eastAsia="ru-RU"/>
        </w:rPr>
        <w:t>Лукиче</w:t>
      </w:r>
      <w:r w:rsidR="00DE2A55">
        <w:rPr>
          <w:sz w:val="28"/>
          <w:szCs w:val="28"/>
          <w:lang w:eastAsia="ru-RU"/>
        </w:rPr>
        <w:t>вского сельского поселения</w:t>
      </w:r>
      <w:r>
        <w:rPr>
          <w:sz w:val="28"/>
          <w:szCs w:val="28"/>
          <w:lang w:eastAsia="ru-RU"/>
        </w:rPr>
        <w:t xml:space="preserve"> в информационно-телекоммуникационной сети «Интернет».</w:t>
      </w:r>
      <w:r>
        <w:rPr>
          <w:sz w:val="28"/>
          <w:szCs w:val="28"/>
        </w:rPr>
        <w:t xml:space="preserve"> </w:t>
      </w:r>
    </w:p>
    <w:p w:rsidR="005A5CDF" w:rsidRDefault="005A5CDF">
      <w:pPr>
        <w:tabs>
          <w:tab w:val="left" w:pos="788"/>
        </w:tabs>
        <w:suppressAutoHyphens w:val="0"/>
        <w:spacing w:line="322" w:lineRule="exact"/>
        <w:ind w:right="20" w:firstLine="689"/>
        <w:jc w:val="both"/>
      </w:pPr>
    </w:p>
    <w:p w:rsidR="005A5CDF" w:rsidRPr="007E5421" w:rsidRDefault="005A5CDF" w:rsidP="007E5421">
      <w:pPr>
        <w:tabs>
          <w:tab w:val="left" w:pos="284"/>
        </w:tabs>
        <w:suppressAutoHyphens w:val="0"/>
        <w:spacing w:after="300" w:line="322" w:lineRule="exact"/>
        <w:ind w:right="-2" w:firstLine="740"/>
        <w:jc w:val="both"/>
        <w:rPr>
          <w:b/>
        </w:rPr>
      </w:pPr>
      <w:r w:rsidRPr="007E5421">
        <w:rPr>
          <w:b/>
          <w:sz w:val="28"/>
        </w:rPr>
        <w:t>6. Полномочия ответственного исполнителя, соисполнителей и участников муниципальной программы при разработке и реализации муниципальных программ</w:t>
      </w:r>
    </w:p>
    <w:p w:rsidR="005A5CDF" w:rsidRDefault="005A5CDF">
      <w:pPr>
        <w:tabs>
          <w:tab w:val="left" w:pos="519"/>
        </w:tabs>
        <w:suppressAutoHyphens w:val="0"/>
        <w:spacing w:line="322" w:lineRule="exact"/>
        <w:ind w:right="20" w:firstLine="709"/>
        <w:jc w:val="both"/>
      </w:pPr>
      <w:r>
        <w:rPr>
          <w:sz w:val="28"/>
        </w:rPr>
        <w:t>6.1. Ответственный исполнитель муниципальной программы:</w:t>
      </w:r>
    </w:p>
    <w:p w:rsidR="005A5CDF" w:rsidRDefault="005A5CDF">
      <w:pPr>
        <w:tabs>
          <w:tab w:val="left" w:pos="519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обеспечивает разработку муниципальной программы, ее согласование с соисполнителями и внесение в установленном порядке проекта постановления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об утверждении муниципальной программы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lastRenderedPageBreak/>
        <w:t>формирует в соответствии с методическими рекомендациями структуру муниципальной программы, а также перечень соисполнителей и участников муниципальной программы;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организует реализацию муниципальной программы, вносит предложения главе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об изменениях в муниципальную программу и несет ответственность за достижение целевых индикаторов и показателей муниципальной программы, а также конечных результатов ее реализации;               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представляет по запросу отдела экономики и </w:t>
      </w:r>
      <w:r w:rsidR="000C64D2">
        <w:rPr>
          <w:sz w:val="28"/>
        </w:rPr>
        <w:t>финансов</w:t>
      </w:r>
      <w:r>
        <w:rPr>
          <w:sz w:val="28"/>
        </w:rPr>
        <w:t xml:space="preserve">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сведения (с учетом информации, представленной соисполнителями и участниками муниципальной программы), о реализации муниципальной программы;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  <w:szCs w:val="28"/>
        </w:rPr>
        <w:t xml:space="preserve">подготавливает отчеты об исполнении плана реализации (с учетом информации, представленной соисполнителями и участниками муниципальной программы) по итогам полугодия, 9 месяцев и направляет их в отдел экономики и </w:t>
      </w:r>
      <w:r w:rsidR="000C64D2">
        <w:rPr>
          <w:sz w:val="28"/>
          <w:szCs w:val="28"/>
        </w:rPr>
        <w:t>финансов</w:t>
      </w:r>
      <w:r>
        <w:rPr>
          <w:sz w:val="28"/>
          <w:szCs w:val="28"/>
        </w:rPr>
        <w:t xml:space="preserve"> Администрации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>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подготавливает отчет о реализации муниципальной программы по итогам года, проект постановления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об утверждении отчета в соответствии с регламентом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>.</w:t>
      </w:r>
    </w:p>
    <w:p w:rsidR="005A5CDF" w:rsidRDefault="005A5CDF">
      <w:pPr>
        <w:tabs>
          <w:tab w:val="left" w:pos="510"/>
        </w:tabs>
        <w:suppressAutoHyphens w:val="0"/>
        <w:spacing w:line="322" w:lineRule="exact"/>
        <w:ind w:firstLine="709"/>
        <w:jc w:val="both"/>
      </w:pPr>
      <w:r>
        <w:rPr>
          <w:sz w:val="28"/>
        </w:rPr>
        <w:t>6.2.Соисполнитель муниципальной программы: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обеспечивает разработку и реализацию подпрограммы, согласование проекта муниципальной программы с участниками муниципальной программы в части соответствующей подпрограммы, в реализации которой предполагается их участие;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 xml:space="preserve">вносит предложения главе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 об изменениях в муниципальную программу, согласованные с ответственным исполнителем муниципальной программы;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  <w:szCs w:val="28"/>
        </w:rPr>
        <w:t>осуществляет реализацию основных мероприятий подпрограмм, мероприятий ведомственных целевых программ в рамках своей компетенции;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proofErr w:type="gramStart"/>
      <w:r>
        <w:rPr>
          <w:sz w:val="28"/>
        </w:rPr>
        <w:t xml:space="preserve">представляет в установленный срок ответственному исполнителю сведения (с учетом информации, представленной участниками муниципальной программы), необходимые для подготовки ответов на запросы отдела экономики и  прогнозирования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, финансового отдела Администрации </w:t>
      </w:r>
      <w:r w:rsidR="00342FCA">
        <w:rPr>
          <w:sz w:val="28"/>
        </w:rPr>
        <w:t>Лукиче</w:t>
      </w:r>
      <w:r w:rsidR="00DE2A55">
        <w:rPr>
          <w:sz w:val="28"/>
        </w:rPr>
        <w:t>вского сельского поселения</w:t>
      </w:r>
      <w:r>
        <w:rPr>
          <w:sz w:val="28"/>
        </w:rPr>
        <w:t xml:space="preserve">; </w:t>
      </w:r>
      <w:proofErr w:type="gramEnd"/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представляет ответственному исполнителю информацию, необходимую для подготовки отчетов об исполнении плана реализации и отчета о реализации муниципальной программы по итогам года (с учетом информации, представляемой участниками муниципальной программы);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  <w:szCs w:val="28"/>
        </w:rPr>
        <w:t>представляет ответственному 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подпрограмм, мероприятий ведомственных целевых программ.</w:t>
      </w:r>
    </w:p>
    <w:p w:rsidR="005A5CDF" w:rsidRDefault="005A5CDF">
      <w:pPr>
        <w:suppressAutoHyphens w:val="0"/>
        <w:spacing w:line="322" w:lineRule="exact"/>
        <w:ind w:left="20" w:firstLine="709"/>
      </w:pPr>
      <w:r>
        <w:rPr>
          <w:sz w:val="28"/>
        </w:rPr>
        <w:lastRenderedPageBreak/>
        <w:t>6.3. Участник муниципальной программы: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осуществляет реализацию основного мероприятия подпрограммы, мероприятия ведомственной целевой программы, входящих в состав муниципальной программы, в рамках своей компетенции;</w:t>
      </w:r>
    </w:p>
    <w:p w:rsidR="005A5CDF" w:rsidRDefault="005A5CDF">
      <w:pPr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представляет ответственному исполнителю (соисполнителю) предложения при разработке муниципальной программы в части основного мероприятия подпрограммы, мероприятия ведомственной целевой программы, входящих в состав муниципальной программы, в реализации которых предполагается его участие;</w:t>
      </w:r>
    </w:p>
    <w:p w:rsidR="005A5CDF" w:rsidRPr="000C64D2" w:rsidRDefault="005A5CDF" w:rsidP="000C64D2">
      <w:pPr>
        <w:pStyle w:val="af9"/>
        <w:ind w:left="0" w:firstLine="993"/>
        <w:rPr>
          <w:rFonts w:ascii="Times New Roman" w:hAnsi="Times New Roman"/>
          <w:sz w:val="28"/>
          <w:szCs w:val="28"/>
        </w:rPr>
      </w:pPr>
      <w:r w:rsidRPr="000C64D2">
        <w:rPr>
          <w:rFonts w:ascii="Times New Roman" w:hAnsi="Times New Roman"/>
          <w:sz w:val="28"/>
          <w:szCs w:val="28"/>
        </w:rPr>
        <w:t xml:space="preserve">представляет ответственному исполнителю (соисполнителю) информацию, необходимую для подготовки ответов на запросы </w:t>
      </w:r>
      <w:r w:rsidR="000C64D2" w:rsidRPr="000C64D2">
        <w:rPr>
          <w:rFonts w:ascii="Times New Roman" w:hAnsi="Times New Roman"/>
          <w:sz w:val="28"/>
          <w:szCs w:val="28"/>
        </w:rPr>
        <w:t>отдела экономики  и финансов</w:t>
      </w:r>
      <w:r w:rsidRPr="000C64D2">
        <w:rPr>
          <w:rFonts w:ascii="Times New Roman" w:hAnsi="Times New Roman"/>
          <w:sz w:val="28"/>
          <w:szCs w:val="28"/>
        </w:rPr>
        <w:t xml:space="preserve"> Администрации </w:t>
      </w:r>
      <w:r w:rsidR="00342FCA">
        <w:rPr>
          <w:rFonts w:ascii="Times New Roman" w:hAnsi="Times New Roman"/>
          <w:sz w:val="28"/>
          <w:szCs w:val="28"/>
        </w:rPr>
        <w:t>Лукиче</w:t>
      </w:r>
      <w:r w:rsidR="00DE2A55" w:rsidRPr="000C64D2">
        <w:rPr>
          <w:rFonts w:ascii="Times New Roman" w:hAnsi="Times New Roman"/>
          <w:sz w:val="28"/>
          <w:szCs w:val="28"/>
        </w:rPr>
        <w:t>вского сельского поселения</w:t>
      </w:r>
      <w:r w:rsidRPr="000C64D2">
        <w:rPr>
          <w:rFonts w:ascii="Times New Roman" w:hAnsi="Times New Roman"/>
          <w:sz w:val="28"/>
          <w:szCs w:val="28"/>
        </w:rPr>
        <w:t xml:space="preserve">, 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</w:rPr>
        <w:t>представляет ответственному исполнителю (соисполнителю) информацию, необходимую для подготовки отчетов об исполнении плана реализации и отчета о реализации муниципальной программы по итогам года;</w:t>
      </w:r>
    </w:p>
    <w:p w:rsidR="005A5CDF" w:rsidRDefault="005A5CDF">
      <w:pPr>
        <w:tabs>
          <w:tab w:val="left" w:pos="284"/>
        </w:tabs>
        <w:suppressAutoHyphens w:val="0"/>
        <w:spacing w:line="322" w:lineRule="exact"/>
        <w:ind w:left="20" w:right="20" w:firstLine="709"/>
        <w:jc w:val="both"/>
      </w:pPr>
      <w:r>
        <w:rPr>
          <w:sz w:val="28"/>
          <w:szCs w:val="28"/>
        </w:rPr>
        <w:t>представляет соисполнителю копии актов, подтверждающих сдачу и прием в эксплуатацию объектов, строительство которых завершено, актов выполнения работ и иных документов, подтверждающих исполнение обязательств по заключенным муниципальным контрактам (гражданско-правовым договорам) в рамках реализации основных мероприятий подпрограмм, мероприятий ведомственных целевых программ.</w:t>
      </w:r>
    </w:p>
    <w:p w:rsidR="005A5CDF" w:rsidRDefault="005A5CDF">
      <w:pPr>
        <w:tabs>
          <w:tab w:val="left" w:pos="851"/>
        </w:tabs>
        <w:suppressAutoHyphens w:val="0"/>
        <w:spacing w:after="341" w:line="322" w:lineRule="exact"/>
        <w:ind w:right="-142"/>
        <w:jc w:val="both"/>
        <w:rPr>
          <w:sz w:val="28"/>
        </w:rPr>
      </w:pPr>
    </w:p>
    <w:p w:rsidR="000C64D2" w:rsidRDefault="000C64D2">
      <w:pPr>
        <w:spacing w:after="802" w:line="365" w:lineRule="exact"/>
        <w:ind w:left="6521" w:right="240"/>
        <w:jc w:val="both"/>
        <w:rPr>
          <w:sz w:val="28"/>
          <w:szCs w:val="28"/>
        </w:rPr>
      </w:pPr>
    </w:p>
    <w:p w:rsidR="000C64D2" w:rsidRDefault="000C64D2">
      <w:pPr>
        <w:spacing w:after="802" w:line="365" w:lineRule="exact"/>
        <w:ind w:left="6521" w:right="240"/>
        <w:jc w:val="both"/>
        <w:rPr>
          <w:sz w:val="28"/>
          <w:szCs w:val="28"/>
        </w:rPr>
      </w:pPr>
    </w:p>
    <w:p w:rsidR="000C64D2" w:rsidRDefault="000C64D2">
      <w:pPr>
        <w:spacing w:after="802" w:line="365" w:lineRule="exact"/>
        <w:ind w:left="6521" w:right="240"/>
        <w:jc w:val="both"/>
        <w:rPr>
          <w:sz w:val="28"/>
          <w:szCs w:val="28"/>
        </w:rPr>
      </w:pPr>
    </w:p>
    <w:p w:rsidR="000C64D2" w:rsidRDefault="000C64D2">
      <w:pPr>
        <w:spacing w:after="802" w:line="365" w:lineRule="exact"/>
        <w:ind w:left="6521" w:right="240"/>
        <w:jc w:val="both"/>
        <w:rPr>
          <w:sz w:val="28"/>
          <w:szCs w:val="28"/>
        </w:rPr>
      </w:pPr>
    </w:p>
    <w:p w:rsidR="00EF5CCE" w:rsidRDefault="00EF5CCE">
      <w:pPr>
        <w:spacing w:after="802" w:line="365" w:lineRule="exact"/>
        <w:ind w:left="6521" w:right="240"/>
        <w:jc w:val="both"/>
        <w:rPr>
          <w:sz w:val="28"/>
          <w:szCs w:val="28"/>
        </w:rPr>
      </w:pPr>
    </w:p>
    <w:p w:rsidR="00EF5CCE" w:rsidRDefault="00EF5CCE">
      <w:pPr>
        <w:spacing w:after="802" w:line="365" w:lineRule="exact"/>
        <w:ind w:left="6521" w:right="240"/>
        <w:jc w:val="both"/>
        <w:rPr>
          <w:sz w:val="28"/>
          <w:szCs w:val="28"/>
        </w:rPr>
      </w:pPr>
    </w:p>
    <w:p w:rsidR="001706E6" w:rsidRDefault="005A5CDF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 w:rsidRPr="001706E6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№ 1 </w:t>
      </w:r>
    </w:p>
    <w:p w:rsidR="001706E6" w:rsidRDefault="005A5CDF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 w:rsidRPr="001706E6">
        <w:rPr>
          <w:rFonts w:ascii="Times New Roman" w:hAnsi="Times New Roman" w:cs="Times New Roman"/>
          <w:sz w:val="28"/>
          <w:szCs w:val="28"/>
        </w:rPr>
        <w:t xml:space="preserve">к Порядку разработки, реализации </w:t>
      </w:r>
    </w:p>
    <w:p w:rsidR="001706E6" w:rsidRDefault="005A5CDF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 w:rsidRPr="001706E6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</w:t>
      </w:r>
    </w:p>
    <w:p w:rsidR="001706E6" w:rsidRDefault="00342FCA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Лукиче</w:t>
      </w:r>
      <w:r w:rsidR="00DE2A55" w:rsidRPr="001706E6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5A5CDF" w:rsidRPr="001706E6" w:rsidRDefault="000C64D2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 w:rsidRPr="001706E6">
        <w:rPr>
          <w:rFonts w:ascii="Times New Roman" w:hAnsi="Times New Roman" w:cs="Times New Roman"/>
          <w:sz w:val="28"/>
          <w:szCs w:val="28"/>
        </w:rPr>
        <w:t xml:space="preserve">      от  </w:t>
      </w:r>
      <w:r w:rsidR="005A5EFF">
        <w:rPr>
          <w:rFonts w:ascii="Times New Roman" w:hAnsi="Times New Roman" w:cs="Times New Roman"/>
          <w:sz w:val="28"/>
          <w:szCs w:val="28"/>
        </w:rPr>
        <w:t>19</w:t>
      </w:r>
      <w:r w:rsidRPr="001706E6">
        <w:rPr>
          <w:rFonts w:ascii="Times New Roman" w:hAnsi="Times New Roman" w:cs="Times New Roman"/>
          <w:sz w:val="28"/>
          <w:szCs w:val="28"/>
        </w:rPr>
        <w:t>.0</w:t>
      </w:r>
      <w:r w:rsidR="005A5EFF">
        <w:rPr>
          <w:rFonts w:ascii="Times New Roman" w:hAnsi="Times New Roman" w:cs="Times New Roman"/>
          <w:sz w:val="28"/>
          <w:szCs w:val="28"/>
        </w:rPr>
        <w:t>2</w:t>
      </w:r>
      <w:r w:rsidRPr="001706E6">
        <w:rPr>
          <w:rFonts w:ascii="Times New Roman" w:hAnsi="Times New Roman" w:cs="Times New Roman"/>
          <w:sz w:val="28"/>
          <w:szCs w:val="28"/>
        </w:rPr>
        <w:t>.2018  №</w:t>
      </w:r>
      <w:r w:rsidR="001706E6">
        <w:rPr>
          <w:rFonts w:ascii="Times New Roman" w:hAnsi="Times New Roman" w:cs="Times New Roman"/>
          <w:sz w:val="28"/>
          <w:szCs w:val="28"/>
        </w:rPr>
        <w:t xml:space="preserve"> </w:t>
      </w:r>
      <w:r w:rsidR="005A5EFF">
        <w:rPr>
          <w:rFonts w:ascii="Times New Roman" w:hAnsi="Times New Roman" w:cs="Times New Roman"/>
          <w:sz w:val="28"/>
          <w:szCs w:val="28"/>
        </w:rPr>
        <w:t>12-а</w:t>
      </w:r>
      <w:r w:rsidR="005A5CDF" w:rsidRPr="001706E6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A5CDF" w:rsidRDefault="005A5CDF">
      <w:pPr>
        <w:jc w:val="right"/>
        <w:rPr>
          <w:sz w:val="24"/>
          <w:szCs w:val="24"/>
        </w:rPr>
      </w:pPr>
    </w:p>
    <w:p w:rsidR="001706E6" w:rsidRDefault="001706E6">
      <w:pPr>
        <w:jc w:val="center"/>
        <w:rPr>
          <w:sz w:val="28"/>
          <w:szCs w:val="28"/>
        </w:rPr>
      </w:pPr>
    </w:p>
    <w:p w:rsidR="005A5CDF" w:rsidRPr="001706E6" w:rsidRDefault="005A5CDF" w:rsidP="001706E6">
      <w:pPr>
        <w:pStyle w:val="af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6E6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5A5CDF" w:rsidRPr="001706E6" w:rsidRDefault="005A5CDF" w:rsidP="001706E6">
      <w:pPr>
        <w:pStyle w:val="afa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706E6">
        <w:rPr>
          <w:rFonts w:ascii="Times New Roman" w:hAnsi="Times New Roman" w:cs="Times New Roman"/>
          <w:b/>
          <w:sz w:val="28"/>
          <w:szCs w:val="28"/>
        </w:rPr>
        <w:t xml:space="preserve">муниципальной программы </w:t>
      </w:r>
      <w:r w:rsidR="00342FCA">
        <w:rPr>
          <w:rFonts w:ascii="Times New Roman" w:hAnsi="Times New Roman" w:cs="Times New Roman"/>
          <w:b/>
          <w:sz w:val="28"/>
          <w:szCs w:val="28"/>
        </w:rPr>
        <w:t>Лукиче</w:t>
      </w:r>
      <w:r w:rsidR="00DE2A55" w:rsidRPr="001706E6">
        <w:rPr>
          <w:rFonts w:ascii="Times New Roman" w:hAnsi="Times New Roman" w:cs="Times New Roman"/>
          <w:b/>
          <w:sz w:val="28"/>
          <w:szCs w:val="28"/>
        </w:rPr>
        <w:t>вского сельского поселения</w:t>
      </w:r>
    </w:p>
    <w:p w:rsidR="005A5CDF" w:rsidRDefault="005A5CDF">
      <w:pPr>
        <w:jc w:val="center"/>
        <w:rPr>
          <w:sz w:val="28"/>
          <w:szCs w:val="28"/>
        </w:rPr>
      </w:pP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Наименование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Ответственный исполнитель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Соисполнители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Участники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Подпрограммы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Программно-целевые инструменты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Цели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Задачи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Целевые индикаторы и показатели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Этапы и сроки реализации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Ресурсное обеспечение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</w:p>
    <w:p w:rsidR="005A5CDF" w:rsidRDefault="005A5CDF">
      <w:pPr>
        <w:ind w:firstLine="567"/>
        <w:jc w:val="both"/>
      </w:pPr>
      <w:r>
        <w:rPr>
          <w:sz w:val="28"/>
          <w:szCs w:val="28"/>
        </w:rPr>
        <w:t xml:space="preserve">Ожидаемые результаты реализации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</w:p>
    <w:p w:rsidR="005A5CDF" w:rsidRDefault="005A5CDF">
      <w:pPr>
        <w:suppressAutoHyphens w:val="0"/>
        <w:ind w:firstLine="708"/>
        <w:jc w:val="both"/>
        <w:rPr>
          <w:sz w:val="28"/>
          <w:szCs w:val="28"/>
        </w:rPr>
      </w:pPr>
    </w:p>
    <w:p w:rsidR="005A5CDF" w:rsidRDefault="005A5CDF">
      <w:pPr>
        <w:widowControl w:val="0"/>
        <w:suppressAutoHyphens w:val="0"/>
        <w:ind w:right="-142"/>
        <w:jc w:val="both"/>
        <w:rPr>
          <w:bCs/>
          <w:sz w:val="28"/>
          <w:szCs w:val="28"/>
        </w:rPr>
      </w:pPr>
    </w:p>
    <w:p w:rsidR="005A5CDF" w:rsidRDefault="005A5CDF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1706E6" w:rsidRDefault="001706E6">
      <w:pPr>
        <w:spacing w:line="216" w:lineRule="auto"/>
        <w:jc w:val="both"/>
        <w:rPr>
          <w:rFonts w:cs="Microsoft YaHei"/>
          <w:bCs/>
          <w:sz w:val="28"/>
          <w:szCs w:val="28"/>
        </w:rPr>
      </w:pPr>
    </w:p>
    <w:p w:rsidR="005A5CDF" w:rsidRDefault="005A5CDF">
      <w:pPr>
        <w:rPr>
          <w:rFonts w:cs="Microsoft YaHei"/>
          <w:bCs/>
          <w:sz w:val="22"/>
          <w:szCs w:val="28"/>
          <w:lang w:eastAsia="ru-RU"/>
        </w:rPr>
      </w:pPr>
    </w:p>
    <w:p w:rsidR="001706E6" w:rsidRDefault="001706E6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 w:rsidRPr="001706E6">
        <w:rPr>
          <w:rFonts w:ascii="Times New Roman" w:hAnsi="Times New Roman" w:cs="Times New Roman"/>
          <w:sz w:val="28"/>
          <w:szCs w:val="28"/>
        </w:rPr>
        <w:lastRenderedPageBreak/>
        <w:t>Приложен</w:t>
      </w:r>
      <w:r>
        <w:rPr>
          <w:rFonts w:ascii="Times New Roman" w:hAnsi="Times New Roman" w:cs="Times New Roman"/>
          <w:sz w:val="28"/>
          <w:szCs w:val="28"/>
        </w:rPr>
        <w:t>ие № 2</w:t>
      </w:r>
      <w:r w:rsidRPr="001706E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706E6" w:rsidRDefault="001706E6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 w:rsidRPr="001706E6">
        <w:rPr>
          <w:rFonts w:ascii="Times New Roman" w:hAnsi="Times New Roman" w:cs="Times New Roman"/>
          <w:sz w:val="28"/>
          <w:szCs w:val="28"/>
        </w:rPr>
        <w:t xml:space="preserve">к Порядку разработки, реализации </w:t>
      </w:r>
    </w:p>
    <w:p w:rsidR="001706E6" w:rsidRDefault="001706E6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 w:rsidRPr="001706E6">
        <w:rPr>
          <w:rFonts w:ascii="Times New Roman" w:hAnsi="Times New Roman" w:cs="Times New Roman"/>
          <w:sz w:val="28"/>
          <w:szCs w:val="28"/>
        </w:rPr>
        <w:t xml:space="preserve">и оценки эффективности муниципальных программ </w:t>
      </w:r>
    </w:p>
    <w:p w:rsidR="001706E6" w:rsidRDefault="00342FCA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Лукиче</w:t>
      </w:r>
      <w:r w:rsidR="001706E6" w:rsidRPr="001706E6">
        <w:rPr>
          <w:rFonts w:ascii="Times New Roman" w:hAnsi="Times New Roman" w:cs="Times New Roman"/>
          <w:sz w:val="28"/>
          <w:szCs w:val="28"/>
        </w:rPr>
        <w:t>вского сельского поселения</w:t>
      </w:r>
    </w:p>
    <w:p w:rsidR="001706E6" w:rsidRPr="001706E6" w:rsidRDefault="001706E6" w:rsidP="001706E6">
      <w:pPr>
        <w:pStyle w:val="afa"/>
        <w:jc w:val="right"/>
        <w:rPr>
          <w:rFonts w:ascii="Times New Roman" w:hAnsi="Times New Roman" w:cs="Times New Roman"/>
          <w:sz w:val="28"/>
          <w:szCs w:val="28"/>
        </w:rPr>
      </w:pPr>
      <w:r w:rsidRPr="001706E6">
        <w:rPr>
          <w:rFonts w:ascii="Times New Roman" w:hAnsi="Times New Roman" w:cs="Times New Roman"/>
          <w:sz w:val="28"/>
          <w:szCs w:val="28"/>
        </w:rPr>
        <w:t xml:space="preserve">      от  </w:t>
      </w:r>
      <w:r w:rsidR="00EF5CCE">
        <w:rPr>
          <w:rFonts w:ascii="Times New Roman" w:hAnsi="Times New Roman" w:cs="Times New Roman"/>
          <w:sz w:val="28"/>
          <w:szCs w:val="28"/>
        </w:rPr>
        <w:t>19</w:t>
      </w:r>
      <w:r w:rsidRPr="001706E6">
        <w:rPr>
          <w:rFonts w:ascii="Times New Roman" w:hAnsi="Times New Roman" w:cs="Times New Roman"/>
          <w:sz w:val="28"/>
          <w:szCs w:val="28"/>
        </w:rPr>
        <w:t>.0</w:t>
      </w:r>
      <w:r w:rsidR="00EF5CCE">
        <w:rPr>
          <w:rFonts w:ascii="Times New Roman" w:hAnsi="Times New Roman" w:cs="Times New Roman"/>
          <w:sz w:val="28"/>
          <w:szCs w:val="28"/>
        </w:rPr>
        <w:t>2</w:t>
      </w:r>
      <w:r w:rsidRPr="001706E6">
        <w:rPr>
          <w:rFonts w:ascii="Times New Roman" w:hAnsi="Times New Roman" w:cs="Times New Roman"/>
          <w:sz w:val="28"/>
          <w:szCs w:val="28"/>
        </w:rPr>
        <w:t>.2018 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F5CCE">
        <w:rPr>
          <w:rFonts w:ascii="Times New Roman" w:hAnsi="Times New Roman" w:cs="Times New Roman"/>
          <w:sz w:val="28"/>
          <w:szCs w:val="28"/>
        </w:rPr>
        <w:t>12-а</w:t>
      </w:r>
      <w:r w:rsidRPr="001706E6"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5A5CDF" w:rsidRDefault="005A5CDF">
      <w:pPr>
        <w:widowControl w:val="0"/>
        <w:shd w:val="clear" w:color="auto" w:fill="FFFFFF"/>
        <w:jc w:val="center"/>
        <w:rPr>
          <w:sz w:val="22"/>
          <w:szCs w:val="28"/>
        </w:rPr>
      </w:pPr>
    </w:p>
    <w:p w:rsidR="001706E6" w:rsidRDefault="001706E6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1706E6" w:rsidRDefault="001706E6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5A5CDF" w:rsidRPr="001706E6" w:rsidRDefault="005A5CDF">
      <w:pPr>
        <w:widowControl w:val="0"/>
        <w:shd w:val="clear" w:color="auto" w:fill="FFFFFF"/>
        <w:jc w:val="center"/>
        <w:rPr>
          <w:b/>
        </w:rPr>
      </w:pPr>
      <w:r w:rsidRPr="001706E6">
        <w:rPr>
          <w:b/>
          <w:sz w:val="28"/>
          <w:szCs w:val="28"/>
        </w:rPr>
        <w:t>ПОЛОЖЕНИЕ</w:t>
      </w:r>
    </w:p>
    <w:p w:rsidR="001706E6" w:rsidRDefault="005A5CDF">
      <w:pPr>
        <w:widowControl w:val="0"/>
        <w:shd w:val="clear" w:color="auto" w:fill="FFFFFF"/>
        <w:jc w:val="center"/>
        <w:rPr>
          <w:b/>
          <w:sz w:val="28"/>
          <w:szCs w:val="28"/>
        </w:rPr>
      </w:pPr>
      <w:r w:rsidRPr="001706E6">
        <w:rPr>
          <w:b/>
          <w:sz w:val="28"/>
          <w:szCs w:val="28"/>
        </w:rPr>
        <w:t xml:space="preserve">об оценке эффективности муниципальных программ </w:t>
      </w:r>
    </w:p>
    <w:p w:rsidR="005A5CDF" w:rsidRPr="001706E6" w:rsidRDefault="00342FCA">
      <w:pPr>
        <w:widowControl w:val="0"/>
        <w:shd w:val="clear" w:color="auto" w:fill="FFFFFF"/>
        <w:jc w:val="center"/>
        <w:rPr>
          <w:b/>
        </w:rPr>
      </w:pPr>
      <w:r>
        <w:rPr>
          <w:b/>
          <w:sz w:val="28"/>
          <w:szCs w:val="28"/>
        </w:rPr>
        <w:t>Лукиче</w:t>
      </w:r>
      <w:r w:rsidR="00DE2A55" w:rsidRPr="001706E6">
        <w:rPr>
          <w:b/>
          <w:sz w:val="28"/>
          <w:szCs w:val="28"/>
        </w:rPr>
        <w:t>вского сельского поселения</w:t>
      </w:r>
    </w:p>
    <w:p w:rsidR="005A5CDF" w:rsidRDefault="005A5CDF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1. </w:t>
      </w:r>
      <w:proofErr w:type="gramStart"/>
      <w:r>
        <w:rPr>
          <w:sz w:val="28"/>
          <w:szCs w:val="28"/>
          <w:lang w:eastAsia="en-US"/>
        </w:rPr>
        <w:t>Оценка эффективности</w:t>
      </w:r>
      <w:r>
        <w:rPr>
          <w:sz w:val="28"/>
          <w:szCs w:val="28"/>
        </w:rPr>
        <w:t xml:space="preserve">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(далее – муниципальная программа) осуществляется в соответствии</w:t>
      </w:r>
      <w:r>
        <w:rPr>
          <w:spacing w:val="-4"/>
          <w:sz w:val="28"/>
          <w:szCs w:val="28"/>
          <w:lang w:eastAsia="en-US"/>
        </w:rPr>
        <w:t xml:space="preserve"> с методикой</w:t>
      </w:r>
      <w:r>
        <w:rPr>
          <w:sz w:val="28"/>
          <w:szCs w:val="28"/>
          <w:lang w:eastAsia="en-US"/>
        </w:rPr>
        <w:t xml:space="preserve"> оценки эффективности муниципальной программы, которая представляет собой оценку фактической эффективности в процессе и по итогам реализации муниципальной  программы и должна быть основана на оценке результативности муниципальной  программы с учетом объема ресурсов, направленных на ее реализацию, а также реализовавшихся рисков и социально-</w:t>
      </w:r>
      <w:r>
        <w:rPr>
          <w:spacing w:val="-4"/>
          <w:sz w:val="28"/>
          <w:szCs w:val="28"/>
          <w:lang w:eastAsia="en-US"/>
        </w:rPr>
        <w:t>экономических эффектов, оказывающих влияние на</w:t>
      </w:r>
      <w:proofErr w:type="gramEnd"/>
      <w:r>
        <w:rPr>
          <w:spacing w:val="-4"/>
          <w:sz w:val="28"/>
          <w:szCs w:val="28"/>
          <w:lang w:eastAsia="en-US"/>
        </w:rPr>
        <w:t xml:space="preserve"> изменение соответствующей</w:t>
      </w:r>
      <w:r>
        <w:rPr>
          <w:sz w:val="28"/>
          <w:szCs w:val="28"/>
          <w:lang w:eastAsia="en-US"/>
        </w:rPr>
        <w:t xml:space="preserve"> сферы социально-экономического развития </w:t>
      </w:r>
      <w:r w:rsidR="00342FCA">
        <w:rPr>
          <w:sz w:val="28"/>
          <w:szCs w:val="28"/>
          <w:lang w:eastAsia="en-US"/>
        </w:rPr>
        <w:t>Лукиче</w:t>
      </w:r>
      <w:r w:rsidR="00DE2A55">
        <w:rPr>
          <w:sz w:val="28"/>
          <w:szCs w:val="28"/>
          <w:lang w:eastAsia="en-US"/>
        </w:rPr>
        <w:t>вского сельского поселения</w:t>
      </w:r>
      <w:r>
        <w:rPr>
          <w:sz w:val="28"/>
          <w:szCs w:val="28"/>
          <w:lang w:eastAsia="en-US"/>
        </w:rPr>
        <w:t>.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pacing w:val="-4"/>
          <w:sz w:val="28"/>
          <w:szCs w:val="28"/>
          <w:lang w:eastAsia="en-US"/>
        </w:rPr>
        <w:t>2. Методика оценки эффективности муниципальной  программы учитывает</w:t>
      </w:r>
      <w:r>
        <w:rPr>
          <w:sz w:val="28"/>
          <w:szCs w:val="28"/>
          <w:lang w:eastAsia="en-US"/>
        </w:rPr>
        <w:t xml:space="preserve"> необходимость проведения оценок: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степени достижения целей и решения задач подпрограмм и муниципальной  программы в целом посредством выполнения установленных целевых показателей;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степени соответствия расходов запланированному уровню затрат и эффективности использования средств местного бюджета;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степени реализации основных мероприятий подпрограмм и мероприятий ведомственных целевых программ (достижения ожидаемых результатов их реализации).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В рамках методики оценки эффективности муниципальной  программы может предусматриваться установление пороговых значений целевых показателей (индикаторов) муниципальной  программы. Превышение (не достижение) таких пороговых значений свидетельствует об эффективной (неэффективной) реализации муниципальной программы.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 xml:space="preserve">Методика оценки эффективности муниципальной  программы </w:t>
      </w:r>
      <w:r>
        <w:rPr>
          <w:spacing w:val="-4"/>
          <w:sz w:val="28"/>
          <w:szCs w:val="28"/>
          <w:lang w:eastAsia="en-US"/>
        </w:rPr>
        <w:t xml:space="preserve">предусматривает возможность проведения оценки эффективности муниципальной </w:t>
      </w:r>
      <w:r>
        <w:rPr>
          <w:sz w:val="28"/>
          <w:szCs w:val="28"/>
          <w:lang w:eastAsia="en-US"/>
        </w:rPr>
        <w:t xml:space="preserve"> программы в течение реализации муниципальной  программы не реже чем один раз в год.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3. Эффективность муниципальной  программы определяется на основании степени выполнения целевых показателей, основных мероприятий и оценки бюджетной эффективности муниципальной  программы.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4. Степень достижения целевых показателей муниципальной  программы, подпрограмм муниципальной  программы осуществляется по нижеприведенным </w:t>
      </w:r>
      <w:r>
        <w:rPr>
          <w:kern w:val="1"/>
          <w:sz w:val="28"/>
          <w:szCs w:val="28"/>
          <w:lang w:eastAsia="en-US"/>
        </w:rPr>
        <w:lastRenderedPageBreak/>
        <w:t>формулам.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eastAsia="en-US"/>
        </w:rPr>
        <w:t>4.1. В отношении показателя, большее значение которого отражает большую эффективность, – по формуле:</w:t>
      </w:r>
    </w:p>
    <w:p w:rsidR="005A5CDF" w:rsidRDefault="005A5CDF">
      <w:pPr>
        <w:shd w:val="clear" w:color="auto" w:fill="FFFFFF"/>
        <w:spacing w:line="228" w:lineRule="auto"/>
        <w:ind w:firstLine="709"/>
        <w:jc w:val="center"/>
      </w:pPr>
      <w:proofErr w:type="spellStart"/>
      <w:r>
        <w:rPr>
          <w:kern w:val="1"/>
          <w:sz w:val="28"/>
          <w:szCs w:val="28"/>
          <w:lang w:eastAsia="en-US"/>
        </w:rPr>
        <w:t>Э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= </w:t>
      </w:r>
      <w:proofErr w:type="spellStart"/>
      <w:r>
        <w:rPr>
          <w:kern w:val="1"/>
          <w:sz w:val="28"/>
          <w:szCs w:val="28"/>
          <w:lang w:eastAsia="en-US"/>
        </w:rPr>
        <w:t>ИД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/ </w:t>
      </w:r>
      <w:proofErr w:type="spellStart"/>
      <w:r>
        <w:rPr>
          <w:kern w:val="1"/>
          <w:sz w:val="28"/>
          <w:szCs w:val="28"/>
          <w:lang w:eastAsia="en-US"/>
        </w:rPr>
        <w:t>ИЦ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>,</w:t>
      </w:r>
    </w:p>
    <w:p w:rsidR="005A5CDF" w:rsidRDefault="005A5CDF">
      <w:pPr>
        <w:shd w:val="clear" w:color="auto" w:fill="FFFFFF"/>
        <w:spacing w:line="228" w:lineRule="auto"/>
        <w:rPr>
          <w:kern w:val="1"/>
          <w:sz w:val="24"/>
          <w:szCs w:val="24"/>
          <w:lang w:eastAsia="en-US"/>
        </w:rPr>
      </w:pP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где: 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kern w:val="1"/>
          <w:sz w:val="28"/>
          <w:szCs w:val="28"/>
          <w:lang w:eastAsia="en-US"/>
        </w:rPr>
        <w:t>Э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 программы, подпрограмм муниципальной  программы; 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kern w:val="1"/>
          <w:sz w:val="28"/>
          <w:szCs w:val="28"/>
          <w:lang w:eastAsia="en-US"/>
        </w:rPr>
        <w:t>ИД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– фактическое значение показателя, достигнутое в ходе реализации муниципальной программы, подпрограмм муниципальной  программы;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kern w:val="1"/>
          <w:sz w:val="28"/>
          <w:szCs w:val="28"/>
          <w:lang w:eastAsia="en-US"/>
        </w:rPr>
        <w:t>ИЦ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– целевое значение показателя, утвержденное муниципальной  программой.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Если эффективность целевого показателя муниципальной  программы, </w:t>
      </w:r>
      <w:r>
        <w:rPr>
          <w:spacing w:val="-4"/>
          <w:kern w:val="1"/>
          <w:sz w:val="28"/>
          <w:szCs w:val="28"/>
          <w:lang w:eastAsia="en-US"/>
        </w:rPr>
        <w:t>подпрограммы муниципальной программы составляет 0,95 и более, то при расчете</w:t>
      </w:r>
      <w:r>
        <w:rPr>
          <w:kern w:val="1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</w:t>
      </w:r>
      <w:r>
        <w:rPr>
          <w:spacing w:val="-4"/>
          <w:kern w:val="1"/>
          <w:sz w:val="28"/>
          <w:szCs w:val="28"/>
          <w:lang w:eastAsia="en-US"/>
        </w:rPr>
        <w:t>за единицу. Если эффективность целевого показателя муниципальной  программы,</w:t>
      </w:r>
      <w:r>
        <w:rPr>
          <w:kern w:val="1"/>
          <w:sz w:val="28"/>
          <w:szCs w:val="28"/>
          <w:lang w:eastAsia="en-US"/>
        </w:rPr>
        <w:t xml:space="preserve"> </w:t>
      </w:r>
      <w:r>
        <w:rPr>
          <w:spacing w:val="-4"/>
          <w:kern w:val="1"/>
          <w:sz w:val="28"/>
          <w:szCs w:val="28"/>
          <w:lang w:eastAsia="en-US"/>
        </w:rPr>
        <w:t>подпрограммы муниципальной  программы составляет менее 0,95, то при расчете</w:t>
      </w:r>
      <w:r>
        <w:rPr>
          <w:kern w:val="1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за ноль.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>4.2. В отношении показателя, меньшее значение которого отражает большую эффективность, – по формуле:</w:t>
      </w:r>
    </w:p>
    <w:p w:rsidR="005A5CDF" w:rsidRDefault="005A5CDF">
      <w:pPr>
        <w:shd w:val="clear" w:color="auto" w:fill="FFFFFF"/>
        <w:spacing w:line="228" w:lineRule="auto"/>
        <w:ind w:firstLine="709"/>
        <w:jc w:val="center"/>
        <w:rPr>
          <w:kern w:val="1"/>
          <w:sz w:val="28"/>
          <w:szCs w:val="28"/>
          <w:lang w:eastAsia="en-US"/>
        </w:rPr>
      </w:pPr>
    </w:p>
    <w:p w:rsidR="005A5CDF" w:rsidRDefault="005A5CDF">
      <w:pPr>
        <w:shd w:val="clear" w:color="auto" w:fill="FFFFFF"/>
        <w:spacing w:line="228" w:lineRule="auto"/>
        <w:ind w:firstLine="709"/>
        <w:jc w:val="center"/>
      </w:pPr>
      <w:proofErr w:type="spellStart"/>
      <w:r>
        <w:rPr>
          <w:kern w:val="1"/>
          <w:sz w:val="28"/>
          <w:szCs w:val="28"/>
          <w:lang w:eastAsia="en-US"/>
        </w:rPr>
        <w:t>Э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= </w:t>
      </w:r>
      <w:proofErr w:type="spellStart"/>
      <w:r>
        <w:rPr>
          <w:kern w:val="1"/>
          <w:sz w:val="28"/>
          <w:szCs w:val="28"/>
          <w:lang w:eastAsia="en-US"/>
        </w:rPr>
        <w:t>ИЦ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/ </w:t>
      </w:r>
      <w:proofErr w:type="spellStart"/>
      <w:r>
        <w:rPr>
          <w:kern w:val="1"/>
          <w:sz w:val="28"/>
          <w:szCs w:val="28"/>
          <w:lang w:eastAsia="en-US"/>
        </w:rPr>
        <w:t>ИД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>,</w:t>
      </w:r>
    </w:p>
    <w:p w:rsidR="005A5CDF" w:rsidRDefault="005A5CDF">
      <w:pPr>
        <w:shd w:val="clear" w:color="auto" w:fill="FFFFFF"/>
        <w:spacing w:line="228" w:lineRule="auto"/>
        <w:ind w:firstLine="709"/>
        <w:jc w:val="center"/>
        <w:rPr>
          <w:kern w:val="1"/>
          <w:sz w:val="28"/>
          <w:szCs w:val="28"/>
          <w:vertAlign w:val="subscript"/>
          <w:lang w:eastAsia="en-US"/>
        </w:rPr>
      </w:pP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где: 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kern w:val="1"/>
          <w:sz w:val="28"/>
          <w:szCs w:val="28"/>
          <w:lang w:eastAsia="en-US"/>
        </w:rPr>
        <w:t>Э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 программы;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kern w:val="1"/>
          <w:sz w:val="28"/>
          <w:szCs w:val="28"/>
          <w:lang w:eastAsia="en-US"/>
        </w:rPr>
        <w:t>ИЦ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– целевое значение показателя, утвержденное муниципальной  программой;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kern w:val="1"/>
          <w:sz w:val="28"/>
          <w:szCs w:val="28"/>
          <w:lang w:eastAsia="en-US"/>
        </w:rPr>
        <w:t>ИД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– фактическое значение показателя, достигнутое в ходе реализации муниципальной  программы.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Если эффективность целевого показателя муниципальной  программы, </w:t>
      </w:r>
      <w:r>
        <w:rPr>
          <w:spacing w:val="-4"/>
          <w:kern w:val="1"/>
          <w:sz w:val="28"/>
          <w:szCs w:val="28"/>
          <w:lang w:eastAsia="en-US"/>
        </w:rPr>
        <w:t>подпрограммы муниципальной  программы составляет 0,95 и более, то при расчете</w:t>
      </w:r>
      <w:r>
        <w:rPr>
          <w:kern w:val="1"/>
          <w:sz w:val="28"/>
          <w:szCs w:val="28"/>
          <w:lang w:eastAsia="en-US"/>
        </w:rPr>
        <w:t xml:space="preserve"> суммарной эффективности эффективность по данному показателю принимается за единицу. Если эффективность целевого показателя муниципальной программы, подпрограммы муниципальной программы составляет менее 0,95, </w:t>
      </w:r>
      <w:r>
        <w:rPr>
          <w:spacing w:val="-4"/>
          <w:kern w:val="1"/>
          <w:sz w:val="28"/>
          <w:szCs w:val="28"/>
          <w:lang w:eastAsia="en-US"/>
        </w:rPr>
        <w:t>то при расчете суммарной эффективности эффективность по данному показателю</w:t>
      </w:r>
      <w:r>
        <w:rPr>
          <w:kern w:val="1"/>
          <w:sz w:val="28"/>
          <w:szCs w:val="28"/>
          <w:lang w:eastAsia="en-US"/>
        </w:rPr>
        <w:t xml:space="preserve"> принимается за ноль.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4.3. В отношении показателя, исполнение которого оценивается как </w:t>
      </w:r>
      <w:r>
        <w:rPr>
          <w:spacing w:val="-4"/>
          <w:kern w:val="1"/>
          <w:sz w:val="28"/>
          <w:szCs w:val="28"/>
          <w:lang w:eastAsia="en-US"/>
        </w:rPr>
        <w:t>наступление или не наступление события, за единицу принимается наступление события,</w:t>
      </w:r>
      <w:r>
        <w:rPr>
          <w:kern w:val="1"/>
          <w:sz w:val="28"/>
          <w:szCs w:val="28"/>
          <w:lang w:eastAsia="en-US"/>
        </w:rPr>
        <w:t xml:space="preserve"> за ноль – не наступление события.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>4.4. Суммарная оценка степени достижения целевых показателей муниципальной  программы определяется по формуле: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  <w:rPr>
          <w:kern w:val="1"/>
          <w:sz w:val="22"/>
          <w:szCs w:val="22"/>
          <w:lang w:eastAsia="en-US"/>
        </w:rPr>
      </w:pPr>
    </w:p>
    <w:p w:rsidR="005A5CDF" w:rsidRDefault="00B30B93">
      <w:pPr>
        <w:shd w:val="clear" w:color="auto" w:fill="FFFFFF"/>
        <w:spacing w:line="228" w:lineRule="auto"/>
        <w:jc w:val="center"/>
      </w:pPr>
      <w:r>
        <w:rPr>
          <w:noProof/>
          <w:lang w:eastAsia="ru-RU"/>
        </w:rPr>
        <w:drawing>
          <wp:inline distT="0" distB="0" distL="0" distR="0">
            <wp:extent cx="828675" cy="6191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-20" t="-26" r="-20" b="-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6191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5CDF">
        <w:rPr>
          <w:kern w:val="1"/>
          <w:sz w:val="28"/>
          <w:szCs w:val="28"/>
          <w:lang w:eastAsia="en-US"/>
        </w:rPr>
        <w:t>,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  <w:rPr>
          <w:kern w:val="1"/>
          <w:sz w:val="24"/>
          <w:szCs w:val="24"/>
          <w:lang w:eastAsia="en-US"/>
        </w:rPr>
      </w:pP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где: 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kern w:val="1"/>
          <w:sz w:val="28"/>
          <w:szCs w:val="28"/>
          <w:lang w:eastAsia="en-US"/>
        </w:rPr>
        <w:t>Э</w:t>
      </w:r>
      <w:r>
        <w:rPr>
          <w:kern w:val="1"/>
          <w:sz w:val="28"/>
          <w:szCs w:val="28"/>
          <w:vertAlign w:val="subscript"/>
          <w:lang w:eastAsia="en-US"/>
        </w:rPr>
        <w:t>о</w:t>
      </w:r>
      <w:proofErr w:type="spellEnd"/>
      <w:r>
        <w:rPr>
          <w:kern w:val="1"/>
          <w:sz w:val="28"/>
          <w:szCs w:val="28"/>
          <w:lang w:eastAsia="en-US"/>
        </w:rPr>
        <w:t xml:space="preserve"> – суммарная оценка степени достижения целевых показателей муниципальной программы;</w:t>
      </w:r>
    </w:p>
    <w:p w:rsidR="005A5CDF" w:rsidRDefault="005A5CDF">
      <w:pPr>
        <w:shd w:val="clear" w:color="auto" w:fill="FFFFFF"/>
        <w:ind w:firstLine="709"/>
        <w:jc w:val="both"/>
      </w:pPr>
      <w:proofErr w:type="spellStart"/>
      <w:r>
        <w:rPr>
          <w:kern w:val="1"/>
          <w:sz w:val="28"/>
          <w:szCs w:val="28"/>
          <w:lang w:eastAsia="en-US"/>
        </w:rPr>
        <w:t>Э</w:t>
      </w:r>
      <w:r>
        <w:rPr>
          <w:kern w:val="1"/>
          <w:sz w:val="28"/>
          <w:szCs w:val="28"/>
          <w:vertAlign w:val="subscript"/>
          <w:lang w:eastAsia="en-US"/>
        </w:rPr>
        <w:t>п</w:t>
      </w:r>
      <w:proofErr w:type="spellEnd"/>
      <w:r>
        <w:rPr>
          <w:kern w:val="1"/>
          <w:sz w:val="28"/>
          <w:szCs w:val="28"/>
          <w:lang w:eastAsia="en-US"/>
        </w:rPr>
        <w:t xml:space="preserve"> – эффективность хода реализации целевого показателя муниципальной  программы;</w:t>
      </w:r>
    </w:p>
    <w:p w:rsidR="005A5CDF" w:rsidRDefault="005A5CDF">
      <w:pPr>
        <w:shd w:val="clear" w:color="auto" w:fill="FFFFFF"/>
        <w:ind w:firstLine="709"/>
        <w:jc w:val="both"/>
      </w:pPr>
      <w:proofErr w:type="spellStart"/>
      <w:r>
        <w:rPr>
          <w:kern w:val="1"/>
          <w:sz w:val="28"/>
          <w:szCs w:val="28"/>
          <w:lang w:val="en-US" w:eastAsia="en-US"/>
        </w:rPr>
        <w:t>i</w:t>
      </w:r>
      <w:proofErr w:type="spellEnd"/>
      <w:r>
        <w:rPr>
          <w:kern w:val="1"/>
          <w:sz w:val="28"/>
          <w:szCs w:val="28"/>
          <w:lang w:eastAsia="en-US"/>
        </w:rPr>
        <w:t xml:space="preserve"> – </w:t>
      </w:r>
      <w:proofErr w:type="gramStart"/>
      <w:r>
        <w:rPr>
          <w:kern w:val="1"/>
          <w:sz w:val="28"/>
          <w:szCs w:val="28"/>
          <w:lang w:eastAsia="en-US"/>
        </w:rPr>
        <w:t>номер</w:t>
      </w:r>
      <w:proofErr w:type="gramEnd"/>
      <w:r>
        <w:rPr>
          <w:kern w:val="1"/>
          <w:sz w:val="28"/>
          <w:szCs w:val="28"/>
          <w:lang w:eastAsia="en-US"/>
        </w:rPr>
        <w:t xml:space="preserve"> показателя муниципальной  программы;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val="en-US" w:eastAsia="en-US"/>
        </w:rPr>
        <w:t>n</w:t>
      </w:r>
      <w:r>
        <w:rPr>
          <w:kern w:val="1"/>
          <w:sz w:val="28"/>
          <w:szCs w:val="28"/>
          <w:lang w:eastAsia="en-US"/>
        </w:rPr>
        <w:t xml:space="preserve"> – </w:t>
      </w:r>
      <w:proofErr w:type="gramStart"/>
      <w:r>
        <w:rPr>
          <w:kern w:val="1"/>
          <w:sz w:val="28"/>
          <w:szCs w:val="28"/>
          <w:lang w:eastAsia="en-US"/>
        </w:rPr>
        <w:t>количество</w:t>
      </w:r>
      <w:proofErr w:type="gramEnd"/>
      <w:r>
        <w:rPr>
          <w:kern w:val="1"/>
          <w:sz w:val="28"/>
          <w:szCs w:val="28"/>
          <w:lang w:eastAsia="en-US"/>
        </w:rPr>
        <w:t xml:space="preserve"> целевых показателей муниципальной  программы.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Если суммарная оценка степени достижения целевых показателей муниципальной программы составляет </w:t>
      </w:r>
      <w:r>
        <w:rPr>
          <w:sz w:val="28"/>
          <w:szCs w:val="28"/>
          <w:lang w:eastAsia="en-US"/>
        </w:rPr>
        <w:t>0,95 и выше</w:t>
      </w:r>
      <w:r>
        <w:rPr>
          <w:kern w:val="1"/>
          <w:sz w:val="28"/>
          <w:szCs w:val="28"/>
          <w:lang w:eastAsia="en-US"/>
        </w:rPr>
        <w:t>, это характеризует высокий уровень эффективности реализации муниципальной  программы по степени достижения целевых показателей.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eastAsia="en-US"/>
        </w:rPr>
        <w:t>Если суммарная оценка степени достижения целевых показателей муниципальной  программы составляет от 0,75 до 0,95, это характеризует удовлетворительный уровень эффективности реализации муниципальной  программы по степени достижения целевых показателей.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eastAsia="en-US"/>
        </w:rPr>
        <w:t>Если суммарная оценка степени достижения целевых показателей муниципальной программы составляет менее 0,75, это характеризует низкий уровень эффективности реализации муниципальной  программы по степени достижения целевых показателей.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eastAsia="en-US"/>
        </w:rPr>
        <w:t>5. Степень реализации основных мероприятий, финансируемых за счет всех источников финансирования, оценивается как доля основных мероприятий, выполненных в полном объеме, по следующей формуле:</w:t>
      </w:r>
    </w:p>
    <w:p w:rsidR="005A5CDF" w:rsidRDefault="005A5CDF">
      <w:pPr>
        <w:shd w:val="clear" w:color="auto" w:fill="FFFFFF"/>
        <w:ind w:firstLine="709"/>
        <w:jc w:val="both"/>
      </w:pPr>
    </w:p>
    <w:p w:rsidR="005A5CDF" w:rsidRDefault="005A5CDF">
      <w:pPr>
        <w:shd w:val="clear" w:color="auto" w:fill="FFFFFF"/>
        <w:ind w:firstLine="709"/>
        <w:jc w:val="center"/>
      </w:pPr>
      <w:proofErr w:type="spellStart"/>
      <w:r>
        <w:rPr>
          <w:sz w:val="28"/>
          <w:szCs w:val="28"/>
        </w:rPr>
        <w:t>СРом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Мв</w:t>
      </w:r>
      <w:proofErr w:type="spellEnd"/>
      <w:r>
        <w:rPr>
          <w:sz w:val="28"/>
          <w:szCs w:val="28"/>
        </w:rPr>
        <w:t xml:space="preserve"> / М,</w:t>
      </w:r>
    </w:p>
    <w:p w:rsidR="005A5CDF" w:rsidRDefault="005A5CDF">
      <w:pPr>
        <w:shd w:val="clear" w:color="auto" w:fill="FFFFFF"/>
        <w:ind w:firstLine="709"/>
        <w:jc w:val="both"/>
      </w:pPr>
    </w:p>
    <w:p w:rsidR="005A5CDF" w:rsidRDefault="005A5CDF">
      <w:pPr>
        <w:shd w:val="clear" w:color="auto" w:fill="FFFFFF"/>
        <w:ind w:firstLine="709"/>
        <w:jc w:val="both"/>
      </w:pPr>
      <w:r>
        <w:rPr>
          <w:sz w:val="28"/>
          <w:szCs w:val="28"/>
        </w:rPr>
        <w:t xml:space="preserve">где: </w:t>
      </w:r>
    </w:p>
    <w:p w:rsidR="005A5CDF" w:rsidRDefault="005A5CDF">
      <w:pPr>
        <w:shd w:val="clear" w:color="auto" w:fill="FFFFFF"/>
        <w:ind w:firstLine="709"/>
        <w:jc w:val="both"/>
      </w:pPr>
      <w:proofErr w:type="spellStart"/>
      <w:r>
        <w:rPr>
          <w:sz w:val="28"/>
          <w:szCs w:val="28"/>
        </w:rPr>
        <w:t>СРом</w:t>
      </w:r>
      <w:proofErr w:type="spellEnd"/>
      <w:r>
        <w:rPr>
          <w:sz w:val="28"/>
          <w:szCs w:val="28"/>
        </w:rPr>
        <w:t xml:space="preserve"> – степень реализации </w:t>
      </w:r>
      <w:r>
        <w:rPr>
          <w:kern w:val="1"/>
          <w:sz w:val="28"/>
          <w:szCs w:val="28"/>
          <w:lang w:eastAsia="en-US"/>
        </w:rPr>
        <w:t>основных</w:t>
      </w:r>
      <w:r>
        <w:rPr>
          <w:sz w:val="28"/>
          <w:szCs w:val="28"/>
        </w:rPr>
        <w:t xml:space="preserve"> мероприятий;</w:t>
      </w:r>
    </w:p>
    <w:p w:rsidR="005A5CDF" w:rsidRDefault="005A5CDF">
      <w:pPr>
        <w:shd w:val="clear" w:color="auto" w:fill="FFFFFF"/>
        <w:ind w:firstLine="709"/>
        <w:jc w:val="both"/>
      </w:pPr>
      <w:proofErr w:type="spellStart"/>
      <w:r>
        <w:rPr>
          <w:sz w:val="28"/>
          <w:szCs w:val="28"/>
        </w:rPr>
        <w:t>Мв</w:t>
      </w:r>
      <w:proofErr w:type="spellEnd"/>
      <w:r>
        <w:rPr>
          <w:sz w:val="28"/>
          <w:szCs w:val="28"/>
        </w:rPr>
        <w:t xml:space="preserve"> – количество </w:t>
      </w:r>
      <w:r>
        <w:rPr>
          <w:kern w:val="1"/>
          <w:sz w:val="28"/>
          <w:szCs w:val="28"/>
          <w:lang w:eastAsia="en-US"/>
        </w:rPr>
        <w:t>основных</w:t>
      </w:r>
      <w:r>
        <w:rPr>
          <w:sz w:val="28"/>
          <w:szCs w:val="28"/>
        </w:rPr>
        <w:t xml:space="preserve"> мероприятий, выполненных в полном объеме, из числа </w:t>
      </w:r>
      <w:r>
        <w:rPr>
          <w:kern w:val="1"/>
          <w:sz w:val="28"/>
          <w:szCs w:val="28"/>
          <w:lang w:eastAsia="en-US"/>
        </w:rPr>
        <w:t>основных</w:t>
      </w:r>
      <w:r>
        <w:rPr>
          <w:sz w:val="28"/>
          <w:szCs w:val="28"/>
        </w:rPr>
        <w:t xml:space="preserve"> мероприятий, запланированных к реализации в отчетном году;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spacing w:val="-6"/>
          <w:sz w:val="28"/>
          <w:szCs w:val="28"/>
        </w:rPr>
        <w:t>М – общее количество основных мероприятий, запланированных к реализации</w:t>
      </w:r>
      <w:r>
        <w:rPr>
          <w:sz w:val="28"/>
          <w:szCs w:val="28"/>
        </w:rPr>
        <w:t xml:space="preserve"> в отчетном году.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spacing w:val="-4"/>
          <w:kern w:val="1"/>
          <w:sz w:val="28"/>
          <w:szCs w:val="28"/>
          <w:lang w:eastAsia="en-US"/>
        </w:rPr>
        <w:t>5.1. Основное м</w:t>
      </w:r>
      <w:r>
        <w:rPr>
          <w:spacing w:val="-4"/>
          <w:sz w:val="28"/>
          <w:szCs w:val="28"/>
        </w:rPr>
        <w:t>ероприятие может считаться выполненным в полном объеме</w:t>
      </w:r>
      <w:r>
        <w:rPr>
          <w:sz w:val="28"/>
          <w:szCs w:val="28"/>
        </w:rPr>
        <w:t xml:space="preserve"> при достижении в совокупности следующих результатов: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sz w:val="28"/>
          <w:szCs w:val="28"/>
        </w:rPr>
        <w:t xml:space="preserve">если фактически достигнутое значение показателя (индикатора) составляет </w:t>
      </w:r>
      <w:r>
        <w:rPr>
          <w:sz w:val="28"/>
          <w:szCs w:val="28"/>
          <w:lang w:eastAsia="en-US"/>
        </w:rPr>
        <w:t>95 и более</w:t>
      </w:r>
      <w:r>
        <w:rPr>
          <w:sz w:val="28"/>
          <w:szCs w:val="28"/>
        </w:rPr>
        <w:t xml:space="preserve"> процентов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запланированного. В том случае, когда для описания результатов реализации </w:t>
      </w:r>
      <w:r>
        <w:rPr>
          <w:kern w:val="1"/>
          <w:sz w:val="28"/>
          <w:szCs w:val="28"/>
          <w:lang w:eastAsia="en-US"/>
        </w:rPr>
        <w:t>основного</w:t>
      </w:r>
      <w:r>
        <w:rPr>
          <w:sz w:val="28"/>
          <w:szCs w:val="28"/>
        </w:rPr>
        <w:t xml:space="preserve"> мероприятия используются несколько показателей (индикаторов), для оценки степени реализации </w:t>
      </w:r>
      <w:r>
        <w:rPr>
          <w:kern w:val="1"/>
          <w:sz w:val="28"/>
          <w:szCs w:val="28"/>
          <w:lang w:eastAsia="en-US"/>
        </w:rPr>
        <w:t>основного</w:t>
      </w:r>
      <w:r>
        <w:rPr>
          <w:sz w:val="28"/>
          <w:szCs w:val="28"/>
        </w:rPr>
        <w:t xml:space="preserve">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5A5CDF" w:rsidRDefault="005A5CDF">
      <w:pPr>
        <w:shd w:val="clear" w:color="auto" w:fill="FFFFFF"/>
        <w:ind w:firstLine="709"/>
        <w:jc w:val="both"/>
      </w:pPr>
      <w:proofErr w:type="gramStart"/>
      <w:r>
        <w:rPr>
          <w:sz w:val="28"/>
          <w:szCs w:val="28"/>
        </w:rPr>
        <w:t>если достигнут</w:t>
      </w:r>
      <w:proofErr w:type="gramEnd"/>
      <w:r>
        <w:rPr>
          <w:sz w:val="28"/>
          <w:szCs w:val="28"/>
        </w:rPr>
        <w:t xml:space="preserve"> ожидаемый результат и выполнены контрольные события, относящиеся к реализации данного основного мероприятия.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5.2. Если суммарная оценка степени </w:t>
      </w:r>
      <w:r>
        <w:rPr>
          <w:sz w:val="28"/>
          <w:szCs w:val="28"/>
        </w:rPr>
        <w:t>реализации основных мероприятий</w:t>
      </w:r>
      <w:r>
        <w:rPr>
          <w:kern w:val="1"/>
          <w:sz w:val="28"/>
          <w:szCs w:val="28"/>
          <w:lang w:eastAsia="en-US"/>
        </w:rPr>
        <w:t xml:space="preserve"> муниципальной  программы составляет </w:t>
      </w:r>
      <w:r>
        <w:rPr>
          <w:sz w:val="28"/>
          <w:szCs w:val="28"/>
          <w:lang w:eastAsia="en-US"/>
        </w:rPr>
        <w:t>0,95 и более</w:t>
      </w:r>
      <w:r>
        <w:rPr>
          <w:kern w:val="1"/>
          <w:sz w:val="28"/>
          <w:szCs w:val="28"/>
          <w:lang w:eastAsia="en-US"/>
        </w:rPr>
        <w:t xml:space="preserve">, это характеризует высокий уровень эффективности реализации муниципальной  программы по степени </w:t>
      </w:r>
      <w:r>
        <w:rPr>
          <w:sz w:val="28"/>
          <w:szCs w:val="28"/>
        </w:rPr>
        <w:t>реализации основных мероприятий</w:t>
      </w:r>
      <w:r>
        <w:rPr>
          <w:kern w:val="1"/>
          <w:sz w:val="28"/>
          <w:szCs w:val="28"/>
          <w:lang w:eastAsia="en-US"/>
        </w:rPr>
        <w:t>.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kern w:val="1"/>
          <w:sz w:val="28"/>
          <w:szCs w:val="28"/>
          <w:lang w:eastAsia="en-US"/>
        </w:rPr>
        <w:lastRenderedPageBreak/>
        <w:t xml:space="preserve">Если суммарная оценка степени </w:t>
      </w:r>
      <w:r>
        <w:rPr>
          <w:sz w:val="28"/>
          <w:szCs w:val="28"/>
        </w:rPr>
        <w:t>реализации основных мероприятий</w:t>
      </w:r>
      <w:r>
        <w:rPr>
          <w:kern w:val="1"/>
          <w:sz w:val="28"/>
          <w:szCs w:val="28"/>
          <w:lang w:eastAsia="en-US"/>
        </w:rPr>
        <w:t xml:space="preserve"> муниципальной программы составляет от 0,75 до 0,95, это характеризует удовлетворительный уровень эффективности реализации муниципальной  программы по степени </w:t>
      </w:r>
      <w:r>
        <w:rPr>
          <w:sz w:val="28"/>
          <w:szCs w:val="28"/>
        </w:rPr>
        <w:t>реализации основных мероприятий</w:t>
      </w:r>
      <w:r>
        <w:rPr>
          <w:kern w:val="1"/>
          <w:sz w:val="28"/>
          <w:szCs w:val="28"/>
          <w:lang w:eastAsia="en-US"/>
        </w:rPr>
        <w:t>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kern w:val="1"/>
          <w:sz w:val="28"/>
          <w:szCs w:val="28"/>
          <w:lang w:eastAsia="en-US"/>
        </w:rPr>
        <w:t xml:space="preserve">Если суммарная оценка степени </w:t>
      </w:r>
      <w:r>
        <w:rPr>
          <w:sz w:val="28"/>
          <w:szCs w:val="28"/>
        </w:rPr>
        <w:t>реализации основных мероприятий</w:t>
      </w:r>
      <w:r>
        <w:rPr>
          <w:kern w:val="1"/>
          <w:sz w:val="28"/>
          <w:szCs w:val="28"/>
          <w:lang w:eastAsia="en-US"/>
        </w:rPr>
        <w:t xml:space="preserve"> муниципальной  программы составляет менее 0,75, это характеризует низкий уровень эффективности реализации муниципальной  программы по степени </w:t>
      </w:r>
      <w:r>
        <w:rPr>
          <w:sz w:val="28"/>
          <w:szCs w:val="28"/>
        </w:rPr>
        <w:t>реализации основных мероприятий</w:t>
      </w:r>
      <w:r>
        <w:rPr>
          <w:kern w:val="1"/>
          <w:sz w:val="28"/>
          <w:szCs w:val="28"/>
          <w:lang w:eastAsia="en-US"/>
        </w:rPr>
        <w:t>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 xml:space="preserve">6. Бюджетная эффективность реализации муниципальной программы </w:t>
      </w:r>
      <w:r w:rsidR="00342FCA"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  <w:r>
        <w:rPr>
          <w:sz w:val="28"/>
          <w:szCs w:val="28"/>
        </w:rPr>
        <w:t xml:space="preserve"> рассчитывается в несколько этапов.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>6.1. Степень реализации основных мероприятий (далее – мероприятий), финансируемых за счет бюджетных и внебюджетных средств, оценивается как доля мероприятий, выполненных в полном объеме, по следующей формуле: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</w:p>
    <w:p w:rsidR="005A5CDF" w:rsidRDefault="005A5CDF">
      <w:pPr>
        <w:shd w:val="clear" w:color="auto" w:fill="FFFFFF"/>
        <w:spacing w:line="228" w:lineRule="auto"/>
        <w:ind w:firstLine="709"/>
        <w:jc w:val="center"/>
      </w:pPr>
      <w:proofErr w:type="spellStart"/>
      <w:r>
        <w:rPr>
          <w:sz w:val="28"/>
          <w:szCs w:val="28"/>
        </w:rPr>
        <w:t>СРм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Мв</w:t>
      </w:r>
      <w:proofErr w:type="spellEnd"/>
      <w:r>
        <w:rPr>
          <w:sz w:val="28"/>
          <w:szCs w:val="28"/>
        </w:rPr>
        <w:t xml:space="preserve"> / М,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 xml:space="preserve">где: 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sz w:val="28"/>
          <w:szCs w:val="28"/>
        </w:rPr>
        <w:t>СРм</w:t>
      </w:r>
      <w:proofErr w:type="spellEnd"/>
      <w:r>
        <w:rPr>
          <w:sz w:val="28"/>
          <w:szCs w:val="28"/>
        </w:rPr>
        <w:t xml:space="preserve"> – степень реализации мероприятий;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sz w:val="28"/>
          <w:szCs w:val="28"/>
        </w:rPr>
        <w:t>Мв</w:t>
      </w:r>
      <w:proofErr w:type="spellEnd"/>
      <w:r>
        <w:rPr>
          <w:sz w:val="28"/>
          <w:szCs w:val="28"/>
        </w:rPr>
        <w:t xml:space="preserve"> – количество мероприятий, выполненных в полном объеме, из числа мероприятий, запланированных к реализации в отчетном году;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 xml:space="preserve">М – общее количество мероприятий, запланированных к реализации </w:t>
      </w:r>
      <w:r>
        <w:rPr>
          <w:sz w:val="28"/>
          <w:szCs w:val="28"/>
        </w:rPr>
        <w:br/>
        <w:t>в отчетном году.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>6.2. Мероприятие может считаться выполненным в полном объеме при достижении следующих результатов: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 xml:space="preserve">если фактически достигнутое значение показателя (индикатора) составляет 95 и более процентов </w:t>
      </w:r>
      <w:proofErr w:type="gramStart"/>
      <w:r>
        <w:rPr>
          <w:sz w:val="28"/>
          <w:szCs w:val="28"/>
        </w:rPr>
        <w:t>от</w:t>
      </w:r>
      <w:proofErr w:type="gramEnd"/>
      <w:r>
        <w:rPr>
          <w:sz w:val="28"/>
          <w:szCs w:val="28"/>
        </w:rPr>
        <w:t xml:space="preserve"> запланированного. В том случае, когда для описания результатов реализации основного мероприятия используются несколько показателей (индикаторов), для оценки степени реализации основного мероприятия применяется среднее арифметическое значение отношений фактических значений показателей к запланированным значениям;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gramStart"/>
      <w:r>
        <w:rPr>
          <w:sz w:val="28"/>
          <w:szCs w:val="28"/>
        </w:rPr>
        <w:t>если достигнут</w:t>
      </w:r>
      <w:proofErr w:type="gramEnd"/>
      <w:r>
        <w:rPr>
          <w:sz w:val="28"/>
          <w:szCs w:val="28"/>
        </w:rPr>
        <w:t xml:space="preserve"> ожидаемый результат и выполнены контрольные события, относящиеся к реализации данного основного мероприятия.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>6.3. Степень соответствия запланированному уровню расходов за счет бюджетных и внебюджетных средств оценивается как отношение фактически произведенных в отчетном году бюджетных расходов на реализацию муниципальной  программы к их плановым значениям по следующей формуле: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</w:p>
    <w:p w:rsidR="005A5CDF" w:rsidRDefault="005A5CDF">
      <w:pPr>
        <w:shd w:val="clear" w:color="auto" w:fill="FFFFFF"/>
        <w:spacing w:after="120" w:line="228" w:lineRule="auto"/>
        <w:ind w:firstLine="709"/>
        <w:jc w:val="center"/>
      </w:pP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= </w:t>
      </w:r>
      <w:proofErr w:type="spellStart"/>
      <w:r>
        <w:rPr>
          <w:sz w:val="28"/>
          <w:szCs w:val="28"/>
        </w:rPr>
        <w:t>Зф</w:t>
      </w:r>
      <w:proofErr w:type="spellEnd"/>
      <w:r>
        <w:rPr>
          <w:sz w:val="28"/>
          <w:szCs w:val="28"/>
        </w:rPr>
        <w:t xml:space="preserve"> / </w:t>
      </w: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>,</w:t>
      </w:r>
    </w:p>
    <w:p w:rsidR="005A5CDF" w:rsidRDefault="005A5CDF">
      <w:pPr>
        <w:shd w:val="clear" w:color="auto" w:fill="FFFFFF"/>
        <w:spacing w:line="228" w:lineRule="auto"/>
        <w:ind w:firstLine="709"/>
        <w:jc w:val="center"/>
      </w:pP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 xml:space="preserve">где: 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sz w:val="28"/>
          <w:szCs w:val="28"/>
        </w:rPr>
        <w:t>ССуз</w:t>
      </w:r>
      <w:proofErr w:type="spellEnd"/>
      <w:r>
        <w:rPr>
          <w:sz w:val="28"/>
          <w:szCs w:val="28"/>
        </w:rPr>
        <w:t xml:space="preserve"> – степень соответствия запланированному уровню расходов;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sz w:val="28"/>
          <w:szCs w:val="28"/>
        </w:rPr>
        <w:t>Зф</w:t>
      </w:r>
      <w:proofErr w:type="spellEnd"/>
      <w:r>
        <w:rPr>
          <w:sz w:val="28"/>
          <w:szCs w:val="28"/>
        </w:rPr>
        <w:t xml:space="preserve"> – фактические бюджетные расходы на реализацию муниципальной  программы в отчетном году;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proofErr w:type="spellStart"/>
      <w:r>
        <w:rPr>
          <w:sz w:val="28"/>
          <w:szCs w:val="28"/>
        </w:rPr>
        <w:t>Зп</w:t>
      </w:r>
      <w:proofErr w:type="spellEnd"/>
      <w:r>
        <w:rPr>
          <w:sz w:val="28"/>
          <w:szCs w:val="28"/>
        </w:rPr>
        <w:t xml:space="preserve"> – плановые бюджетные ассигнования на реализацию муниципальной  программы в отчетном году.</w:t>
      </w:r>
    </w:p>
    <w:p w:rsidR="005A5CDF" w:rsidRDefault="005A5CDF">
      <w:pPr>
        <w:shd w:val="clear" w:color="auto" w:fill="FFFFFF"/>
        <w:spacing w:line="228" w:lineRule="auto"/>
        <w:ind w:firstLine="709"/>
        <w:jc w:val="both"/>
      </w:pPr>
      <w:r>
        <w:rPr>
          <w:sz w:val="28"/>
          <w:szCs w:val="28"/>
        </w:rPr>
        <w:t xml:space="preserve">6.4. Эффективность использования бюджетных и внебюджетных средств  рассчитывается как отношение степени реализации мероприятий к степени </w:t>
      </w:r>
      <w:r>
        <w:rPr>
          <w:sz w:val="28"/>
          <w:szCs w:val="28"/>
        </w:rPr>
        <w:lastRenderedPageBreak/>
        <w:t>соответствия запланированному уровню расходов за счет бюджетных и внебюджетных средств по следующей формуле:</w:t>
      </w:r>
    </w:p>
    <w:p w:rsidR="005A5CDF" w:rsidRDefault="00B30B93">
      <w:pPr>
        <w:shd w:val="clear" w:color="auto" w:fill="FFFFFF"/>
        <w:ind w:firstLine="709"/>
        <w:jc w:val="center"/>
        <w:rPr>
          <w:sz w:val="16"/>
          <w:szCs w:val="16"/>
        </w:rPr>
      </w:pPr>
      <w:r>
        <w:rPr>
          <w:noProof/>
          <w:lang w:eastAsia="ru-RU"/>
        </w:rPr>
        <w:drawing>
          <wp:inline distT="0" distB="0" distL="0" distR="0">
            <wp:extent cx="1552575" cy="342900"/>
            <wp:effectExtent l="1905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-20" t="-90" r="-20" b="-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342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A5CDF" w:rsidRDefault="005A5CDF">
      <w:pPr>
        <w:shd w:val="clear" w:color="auto" w:fill="FFFFFF"/>
        <w:ind w:firstLine="709"/>
        <w:jc w:val="center"/>
        <w:rPr>
          <w:sz w:val="16"/>
          <w:szCs w:val="16"/>
        </w:rPr>
      </w:pPr>
    </w:p>
    <w:p w:rsidR="005A5CDF" w:rsidRDefault="005A5CDF">
      <w:pPr>
        <w:shd w:val="clear" w:color="auto" w:fill="FFFFFF"/>
        <w:ind w:firstLine="709"/>
        <w:jc w:val="both"/>
      </w:pPr>
      <w:r>
        <w:rPr>
          <w:sz w:val="28"/>
          <w:szCs w:val="28"/>
        </w:rPr>
        <w:t>где:</w:t>
      </w:r>
    </w:p>
    <w:p w:rsidR="005A5CDF" w:rsidRDefault="00B30B93">
      <w:pPr>
        <w:shd w:val="clear" w:color="auto" w:fill="FFFFFF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333375" cy="323850"/>
            <wp:effectExtent l="1905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-21" t="-23" r="-21" b="-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323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5CDF">
        <w:rPr>
          <w:sz w:val="28"/>
          <w:szCs w:val="28"/>
        </w:rPr>
        <w:t xml:space="preserve"> – эффективность использования финансовых ресурсов на реализацию программы;</w:t>
      </w:r>
    </w:p>
    <w:p w:rsidR="005A5CDF" w:rsidRDefault="00B30B93">
      <w:pPr>
        <w:shd w:val="clear" w:color="auto" w:fill="FFFFFF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428625" cy="304800"/>
            <wp:effectExtent l="1905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-17" t="-24" r="-17" b="-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304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5CDF">
        <w:rPr>
          <w:sz w:val="28"/>
          <w:szCs w:val="28"/>
        </w:rPr>
        <w:t xml:space="preserve"> – степень реализации всех мероприятий программы;</w:t>
      </w:r>
    </w:p>
    <w:p w:rsidR="005A5CDF" w:rsidRDefault="00B30B93">
      <w:pPr>
        <w:shd w:val="clear" w:color="auto" w:fill="FFFFFF"/>
        <w:ind w:firstLine="709"/>
        <w:jc w:val="both"/>
      </w:pPr>
      <w:r>
        <w:rPr>
          <w:noProof/>
          <w:lang w:eastAsia="ru-RU"/>
        </w:rPr>
        <w:drawing>
          <wp:inline distT="0" distB="0" distL="0" distR="0">
            <wp:extent cx="476250" cy="333375"/>
            <wp:effectExtent l="1905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l="-15" t="-21" r="-15" b="-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3333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A5CDF">
        <w:rPr>
          <w:sz w:val="28"/>
          <w:szCs w:val="28"/>
        </w:rPr>
        <w:t xml:space="preserve"> – степень соответствия запланированному уровню расходов. </w:t>
      </w:r>
      <w:r w:rsidR="005A5CDF">
        <w:rPr>
          <w:sz w:val="28"/>
          <w:szCs w:val="28"/>
        </w:rPr>
        <w:br/>
      </w:r>
    </w:p>
    <w:p w:rsidR="005A5CDF" w:rsidRDefault="005A5CDF">
      <w:pPr>
        <w:shd w:val="clear" w:color="auto" w:fill="FFFFFF"/>
        <w:ind w:firstLine="709"/>
        <w:jc w:val="both"/>
      </w:pPr>
      <w:r>
        <w:rPr>
          <w:sz w:val="28"/>
          <w:szCs w:val="28"/>
        </w:rPr>
        <w:t>6.5. Бюджетная эффективность реализации программы признается:</w:t>
      </w:r>
    </w:p>
    <w:p w:rsidR="005A5CDF" w:rsidRDefault="005A5CDF">
      <w:pPr>
        <w:shd w:val="clear" w:color="auto" w:fill="FFFFFF"/>
        <w:ind w:firstLine="709"/>
        <w:jc w:val="both"/>
      </w:pPr>
      <w:proofErr w:type="gramStart"/>
      <w:r>
        <w:rPr>
          <w:sz w:val="28"/>
          <w:szCs w:val="28"/>
        </w:rPr>
        <w:t>высокой</w:t>
      </w:r>
      <w:proofErr w:type="gramEnd"/>
      <w:r>
        <w:rPr>
          <w:sz w:val="28"/>
          <w:szCs w:val="28"/>
        </w:rPr>
        <w:t xml:space="preserve">, в случае если значение </w:t>
      </w:r>
      <w:proofErr w:type="spellStart"/>
      <w:r>
        <w:rPr>
          <w:sz w:val="28"/>
          <w:szCs w:val="28"/>
        </w:rPr>
        <w:t>Э</w:t>
      </w:r>
      <w:r>
        <w:rPr>
          <w:sz w:val="28"/>
          <w:szCs w:val="28"/>
          <w:vertAlign w:val="subscript"/>
        </w:rPr>
        <w:t>ис</w:t>
      </w:r>
      <w:proofErr w:type="spellEnd"/>
      <w:r>
        <w:rPr>
          <w:sz w:val="28"/>
          <w:szCs w:val="28"/>
          <w:vertAlign w:val="subscript"/>
        </w:rPr>
        <w:t xml:space="preserve">  </w:t>
      </w:r>
      <w:r>
        <w:rPr>
          <w:sz w:val="28"/>
          <w:szCs w:val="28"/>
        </w:rPr>
        <w:t>составляет 0,95 и более;</w:t>
      </w:r>
    </w:p>
    <w:p w:rsidR="005A5CDF" w:rsidRDefault="005A5CDF">
      <w:pPr>
        <w:shd w:val="clear" w:color="auto" w:fill="FFFFFF"/>
        <w:ind w:firstLine="709"/>
        <w:jc w:val="both"/>
      </w:pPr>
      <w:proofErr w:type="gramStart"/>
      <w:r>
        <w:rPr>
          <w:sz w:val="28"/>
          <w:szCs w:val="28"/>
        </w:rPr>
        <w:t>удовлетворительной</w:t>
      </w:r>
      <w:proofErr w:type="gramEnd"/>
      <w:r>
        <w:rPr>
          <w:sz w:val="28"/>
          <w:szCs w:val="28"/>
        </w:rPr>
        <w:t xml:space="preserve">, в случае если значение </w:t>
      </w:r>
      <w:proofErr w:type="spellStart"/>
      <w:r>
        <w:rPr>
          <w:sz w:val="28"/>
          <w:szCs w:val="28"/>
        </w:rPr>
        <w:t>Э</w:t>
      </w:r>
      <w:r>
        <w:rPr>
          <w:sz w:val="28"/>
          <w:szCs w:val="28"/>
          <w:vertAlign w:val="subscript"/>
        </w:rPr>
        <w:t>ис</w:t>
      </w:r>
      <w:proofErr w:type="spellEnd"/>
      <w:r>
        <w:rPr>
          <w:sz w:val="28"/>
          <w:szCs w:val="28"/>
        </w:rPr>
        <w:t xml:space="preserve"> составляет от 0,75 до 0,95;</w:t>
      </w:r>
    </w:p>
    <w:p w:rsidR="005A5CDF" w:rsidRDefault="005A5CDF">
      <w:pPr>
        <w:shd w:val="clear" w:color="auto" w:fill="FFFFFF"/>
        <w:ind w:firstLine="709"/>
        <w:jc w:val="both"/>
      </w:pPr>
      <w:r>
        <w:rPr>
          <w:sz w:val="28"/>
          <w:szCs w:val="28"/>
        </w:rPr>
        <w:t xml:space="preserve">низкой, в случае если значение </w:t>
      </w:r>
      <w:proofErr w:type="spellStart"/>
      <w:r>
        <w:rPr>
          <w:sz w:val="28"/>
          <w:szCs w:val="28"/>
        </w:rPr>
        <w:t>Э</w:t>
      </w:r>
      <w:r>
        <w:rPr>
          <w:sz w:val="28"/>
          <w:szCs w:val="28"/>
          <w:vertAlign w:val="subscript"/>
        </w:rPr>
        <w:t>ис</w:t>
      </w:r>
      <w:proofErr w:type="spellEnd"/>
      <w:r>
        <w:rPr>
          <w:sz w:val="28"/>
          <w:szCs w:val="28"/>
        </w:rPr>
        <w:t xml:space="preserve"> составляет менее 0,75.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7. Для оценки эффективности реализации программы применяются следующие коэффициенты значимости: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степень достижения целевых показателей – 0,5;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реализация основных мероприятий – 0,3;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>бюджетная эффективность – 0,2.</w:t>
      </w:r>
    </w:p>
    <w:p w:rsidR="005A5CDF" w:rsidRDefault="005A5CDF">
      <w:pPr>
        <w:shd w:val="clear" w:color="auto" w:fill="FFFFFF"/>
        <w:spacing w:line="276" w:lineRule="auto"/>
        <w:ind w:firstLine="709"/>
        <w:jc w:val="both"/>
      </w:pPr>
      <w:r>
        <w:rPr>
          <w:sz w:val="28"/>
          <w:szCs w:val="28"/>
          <w:lang w:eastAsia="en-US"/>
        </w:rPr>
        <w:t>8. Уровень реализации муниципальной программы в целом оценивается по формуле:</w:t>
      </w:r>
    </w:p>
    <w:p w:rsidR="005A5CDF" w:rsidRDefault="005A5CDF">
      <w:pPr>
        <w:shd w:val="clear" w:color="auto" w:fill="FFFFFF"/>
        <w:spacing w:after="200" w:line="276" w:lineRule="auto"/>
        <w:jc w:val="center"/>
      </w:pPr>
      <w:proofErr w:type="spellStart"/>
      <w:r>
        <w:rPr>
          <w:sz w:val="28"/>
          <w:szCs w:val="28"/>
          <w:lang w:eastAsia="en-US"/>
        </w:rPr>
        <w:t>УР</w:t>
      </w:r>
      <w:r>
        <w:rPr>
          <w:sz w:val="28"/>
          <w:szCs w:val="28"/>
          <w:vertAlign w:val="subscript"/>
          <w:lang w:eastAsia="en-US"/>
        </w:rPr>
        <w:t>пр</w:t>
      </w:r>
      <w:proofErr w:type="spellEnd"/>
      <w:r>
        <w:rPr>
          <w:sz w:val="28"/>
          <w:szCs w:val="28"/>
          <w:vertAlign w:val="subscript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= </w:t>
      </w:r>
      <w:proofErr w:type="spellStart"/>
      <w:r>
        <w:rPr>
          <w:sz w:val="28"/>
          <w:szCs w:val="28"/>
          <w:lang w:eastAsia="en-US"/>
        </w:rPr>
        <w:t>Э</w:t>
      </w:r>
      <w:r>
        <w:rPr>
          <w:sz w:val="28"/>
          <w:szCs w:val="28"/>
          <w:vertAlign w:val="subscript"/>
          <w:lang w:eastAsia="en-US"/>
        </w:rPr>
        <w:t>о</w:t>
      </w:r>
      <w:proofErr w:type="spellEnd"/>
      <w:r>
        <w:rPr>
          <w:sz w:val="28"/>
          <w:szCs w:val="28"/>
          <w:vertAlign w:val="subscript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х</w:t>
      </w:r>
      <w:proofErr w:type="spellEnd"/>
      <w:r>
        <w:rPr>
          <w:sz w:val="28"/>
          <w:szCs w:val="28"/>
          <w:vertAlign w:val="subscript"/>
          <w:lang w:eastAsia="en-US"/>
        </w:rPr>
        <w:t xml:space="preserve"> </w:t>
      </w:r>
      <w:r>
        <w:rPr>
          <w:sz w:val="28"/>
          <w:szCs w:val="28"/>
          <w:lang w:eastAsia="en-US"/>
        </w:rPr>
        <w:t xml:space="preserve">0,5 + </w:t>
      </w:r>
      <w:proofErr w:type="spellStart"/>
      <w:r>
        <w:rPr>
          <w:sz w:val="28"/>
          <w:szCs w:val="28"/>
          <w:lang w:eastAsia="en-US"/>
        </w:rPr>
        <w:t>СР</w:t>
      </w:r>
      <w:r>
        <w:rPr>
          <w:sz w:val="28"/>
          <w:szCs w:val="28"/>
          <w:vertAlign w:val="subscript"/>
          <w:lang w:eastAsia="en-US"/>
        </w:rPr>
        <w:t>ом</w:t>
      </w:r>
      <w:proofErr w:type="spellEnd"/>
      <w:r>
        <w:rPr>
          <w:sz w:val="28"/>
          <w:szCs w:val="28"/>
          <w:vertAlign w:val="subscript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х</w:t>
      </w:r>
      <w:proofErr w:type="spellEnd"/>
      <w:r>
        <w:rPr>
          <w:sz w:val="28"/>
          <w:szCs w:val="28"/>
          <w:lang w:eastAsia="en-US"/>
        </w:rPr>
        <w:t xml:space="preserve"> 0,3 + </w:t>
      </w:r>
      <w:proofErr w:type="spellStart"/>
      <w:r>
        <w:rPr>
          <w:sz w:val="28"/>
          <w:szCs w:val="28"/>
          <w:lang w:eastAsia="en-US"/>
        </w:rPr>
        <w:t>Э</w:t>
      </w:r>
      <w:r>
        <w:rPr>
          <w:sz w:val="28"/>
          <w:szCs w:val="28"/>
          <w:vertAlign w:val="subscript"/>
          <w:lang w:eastAsia="en-US"/>
        </w:rPr>
        <w:t>ис</w:t>
      </w:r>
      <w:proofErr w:type="spellEnd"/>
      <w:r>
        <w:rPr>
          <w:sz w:val="28"/>
          <w:szCs w:val="28"/>
          <w:vertAlign w:val="subscript"/>
          <w:lang w:eastAsia="en-US"/>
        </w:rPr>
        <w:t xml:space="preserve"> </w:t>
      </w:r>
      <w:proofErr w:type="spellStart"/>
      <w:r>
        <w:rPr>
          <w:sz w:val="28"/>
          <w:szCs w:val="28"/>
          <w:lang w:eastAsia="en-US"/>
        </w:rPr>
        <w:t>х</w:t>
      </w:r>
      <w:proofErr w:type="spellEnd"/>
      <w:r>
        <w:rPr>
          <w:sz w:val="28"/>
          <w:szCs w:val="28"/>
          <w:lang w:eastAsia="en-US"/>
        </w:rPr>
        <w:t xml:space="preserve"> 0,2.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 xml:space="preserve">Уровень реализации муниципальной программы в отчетном году признается высоким, если </w:t>
      </w:r>
      <w:proofErr w:type="spellStart"/>
      <w:r>
        <w:rPr>
          <w:sz w:val="28"/>
          <w:szCs w:val="28"/>
          <w:lang w:eastAsia="en-US"/>
        </w:rPr>
        <w:t>УР</w:t>
      </w:r>
      <w:r>
        <w:rPr>
          <w:sz w:val="28"/>
          <w:szCs w:val="28"/>
          <w:vertAlign w:val="subscript"/>
          <w:lang w:eastAsia="en-US"/>
        </w:rPr>
        <w:t>пр</w:t>
      </w:r>
      <w:proofErr w:type="spellEnd"/>
      <w:r>
        <w:rPr>
          <w:sz w:val="28"/>
          <w:szCs w:val="28"/>
          <w:vertAlign w:val="subscript"/>
          <w:lang w:eastAsia="en-US"/>
        </w:rPr>
        <w:t xml:space="preserve"> </w:t>
      </w:r>
      <w:r>
        <w:rPr>
          <w:sz w:val="28"/>
          <w:szCs w:val="28"/>
          <w:lang w:eastAsia="en-US"/>
        </w:rPr>
        <w:t>составляет 0,95 и более;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 xml:space="preserve">уровень реализации муниципальной  программы в отчетном году признается удовлетворительным, если </w:t>
      </w:r>
      <w:proofErr w:type="spellStart"/>
      <w:r>
        <w:rPr>
          <w:sz w:val="28"/>
          <w:szCs w:val="28"/>
          <w:lang w:eastAsia="en-US"/>
        </w:rPr>
        <w:t>УР</w:t>
      </w:r>
      <w:r>
        <w:rPr>
          <w:sz w:val="28"/>
          <w:szCs w:val="28"/>
          <w:vertAlign w:val="subscript"/>
          <w:lang w:eastAsia="en-US"/>
        </w:rPr>
        <w:t>пр</w:t>
      </w:r>
      <w:proofErr w:type="spellEnd"/>
      <w:r>
        <w:rPr>
          <w:sz w:val="28"/>
          <w:szCs w:val="28"/>
          <w:vertAlign w:val="subscript"/>
          <w:lang w:eastAsia="en-US"/>
        </w:rPr>
        <w:t xml:space="preserve"> </w:t>
      </w:r>
      <w:r>
        <w:rPr>
          <w:sz w:val="28"/>
          <w:szCs w:val="28"/>
          <w:lang w:eastAsia="en-US"/>
        </w:rPr>
        <w:t>составляет от 0,75 до 0,95;</w:t>
      </w:r>
    </w:p>
    <w:p w:rsidR="005A5CDF" w:rsidRDefault="005A5CDF">
      <w:pPr>
        <w:widowControl w:val="0"/>
        <w:shd w:val="clear" w:color="auto" w:fill="FFFFFF"/>
        <w:ind w:firstLine="709"/>
        <w:jc w:val="both"/>
      </w:pPr>
      <w:r>
        <w:rPr>
          <w:sz w:val="28"/>
          <w:szCs w:val="28"/>
          <w:lang w:eastAsia="en-US"/>
        </w:rPr>
        <w:t xml:space="preserve">уровень реализации муниципальной  программы в отчетном году признается низким, если </w:t>
      </w:r>
      <w:proofErr w:type="spellStart"/>
      <w:r>
        <w:rPr>
          <w:sz w:val="28"/>
          <w:szCs w:val="28"/>
          <w:lang w:eastAsia="en-US"/>
        </w:rPr>
        <w:t>УР</w:t>
      </w:r>
      <w:r>
        <w:rPr>
          <w:sz w:val="28"/>
          <w:szCs w:val="28"/>
          <w:vertAlign w:val="subscript"/>
          <w:lang w:eastAsia="en-US"/>
        </w:rPr>
        <w:t>пр</w:t>
      </w:r>
      <w:proofErr w:type="spellEnd"/>
      <w:r>
        <w:rPr>
          <w:sz w:val="28"/>
          <w:szCs w:val="28"/>
          <w:vertAlign w:val="subscript"/>
          <w:lang w:eastAsia="en-US"/>
        </w:rPr>
        <w:t xml:space="preserve"> </w:t>
      </w:r>
      <w:r>
        <w:rPr>
          <w:sz w:val="28"/>
          <w:szCs w:val="28"/>
          <w:lang w:eastAsia="en-US"/>
        </w:rPr>
        <w:t>составляет менее 0,75.</w:t>
      </w:r>
    </w:p>
    <w:p w:rsidR="005A5CDF" w:rsidRDefault="005A5CDF">
      <w:pPr>
        <w:pageBreakBefore/>
        <w:tabs>
          <w:tab w:val="left" w:pos="284"/>
          <w:tab w:val="left" w:pos="7513"/>
        </w:tabs>
        <w:suppressAutoHyphens w:val="0"/>
        <w:jc w:val="right"/>
      </w:pPr>
      <w:r>
        <w:rPr>
          <w:sz w:val="28"/>
          <w:szCs w:val="28"/>
        </w:rPr>
        <w:lastRenderedPageBreak/>
        <w:t>Приложение  № 2</w:t>
      </w:r>
    </w:p>
    <w:p w:rsidR="005A5CDF" w:rsidRDefault="005A5CDF">
      <w:pPr>
        <w:tabs>
          <w:tab w:val="left" w:pos="7513"/>
        </w:tabs>
        <w:suppressAutoHyphens w:val="0"/>
        <w:jc w:val="right"/>
      </w:pPr>
      <w:r>
        <w:rPr>
          <w:sz w:val="28"/>
          <w:szCs w:val="28"/>
        </w:rPr>
        <w:t xml:space="preserve">к постановлению Администрации   </w:t>
      </w:r>
    </w:p>
    <w:p w:rsidR="005A5CDF" w:rsidRDefault="00342FCA">
      <w:pPr>
        <w:tabs>
          <w:tab w:val="left" w:pos="7513"/>
        </w:tabs>
        <w:suppressAutoHyphens w:val="0"/>
        <w:jc w:val="right"/>
      </w:pPr>
      <w:r>
        <w:rPr>
          <w:sz w:val="28"/>
          <w:szCs w:val="28"/>
        </w:rPr>
        <w:t>Лукиче</w:t>
      </w:r>
      <w:r w:rsidR="00DE2A55">
        <w:rPr>
          <w:sz w:val="28"/>
          <w:szCs w:val="28"/>
        </w:rPr>
        <w:t>вского сельского поселения</w:t>
      </w:r>
    </w:p>
    <w:p w:rsidR="005A5CDF" w:rsidRDefault="00EF5CCE" w:rsidP="001706E6">
      <w:pPr>
        <w:widowControl w:val="0"/>
        <w:shd w:val="clear" w:color="auto" w:fill="FFFFFF"/>
        <w:tabs>
          <w:tab w:val="left" w:pos="7088"/>
        </w:tabs>
        <w:suppressAutoHyphens w:val="0"/>
        <w:ind w:left="6237"/>
        <w:jc w:val="right"/>
      </w:pPr>
      <w:r>
        <w:rPr>
          <w:sz w:val="28"/>
          <w:szCs w:val="28"/>
          <w:lang w:eastAsia="ru-RU"/>
        </w:rPr>
        <w:t xml:space="preserve">           </w:t>
      </w:r>
      <w:r w:rsidR="005A5CDF">
        <w:rPr>
          <w:sz w:val="28"/>
          <w:szCs w:val="28"/>
          <w:lang w:eastAsia="ru-RU"/>
        </w:rPr>
        <w:t xml:space="preserve"> </w:t>
      </w:r>
      <w:r w:rsidR="005A5CDF">
        <w:rPr>
          <w:sz w:val="28"/>
          <w:szCs w:val="28"/>
        </w:rPr>
        <w:t xml:space="preserve">от  </w:t>
      </w:r>
      <w:r>
        <w:rPr>
          <w:sz w:val="28"/>
          <w:szCs w:val="28"/>
        </w:rPr>
        <w:t>19</w:t>
      </w:r>
      <w:r w:rsidR="005A5CDF">
        <w:rPr>
          <w:sz w:val="28"/>
          <w:szCs w:val="28"/>
        </w:rPr>
        <w:t>.0</w:t>
      </w:r>
      <w:r>
        <w:rPr>
          <w:sz w:val="28"/>
          <w:szCs w:val="28"/>
        </w:rPr>
        <w:t>2</w:t>
      </w:r>
      <w:r w:rsidR="005A5CDF">
        <w:rPr>
          <w:sz w:val="28"/>
          <w:szCs w:val="28"/>
        </w:rPr>
        <w:t>.2018</w:t>
      </w:r>
      <w:r w:rsidR="001706E6">
        <w:rPr>
          <w:sz w:val="28"/>
          <w:szCs w:val="28"/>
        </w:rPr>
        <w:t xml:space="preserve">г. </w:t>
      </w:r>
      <w:r w:rsidR="005A5CDF">
        <w:rPr>
          <w:sz w:val="28"/>
          <w:szCs w:val="28"/>
        </w:rPr>
        <w:t>№</w:t>
      </w:r>
      <w:r w:rsidR="001706E6">
        <w:rPr>
          <w:sz w:val="28"/>
          <w:szCs w:val="28"/>
        </w:rPr>
        <w:t xml:space="preserve"> </w:t>
      </w:r>
      <w:r>
        <w:rPr>
          <w:sz w:val="28"/>
          <w:szCs w:val="28"/>
        </w:rPr>
        <w:t>12-а</w:t>
      </w:r>
      <w:r w:rsidR="005A5CDF">
        <w:rPr>
          <w:sz w:val="28"/>
          <w:szCs w:val="28"/>
        </w:rPr>
        <w:t xml:space="preserve">                       </w:t>
      </w:r>
      <w:r w:rsidR="005A5CDF">
        <w:rPr>
          <w:rFonts w:cs="Microsoft YaHei"/>
          <w:sz w:val="28"/>
          <w:szCs w:val="28"/>
          <w:lang w:eastAsia="ru-RU"/>
        </w:rPr>
        <w:t xml:space="preserve">                                                   </w:t>
      </w:r>
    </w:p>
    <w:p w:rsidR="001706E6" w:rsidRDefault="001706E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1706E6" w:rsidRDefault="001706E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1706E6" w:rsidRDefault="001706E6">
      <w:pPr>
        <w:widowControl w:val="0"/>
        <w:shd w:val="clear" w:color="auto" w:fill="FFFFFF"/>
        <w:jc w:val="center"/>
        <w:rPr>
          <w:sz w:val="28"/>
          <w:szCs w:val="28"/>
        </w:rPr>
      </w:pPr>
    </w:p>
    <w:p w:rsidR="001706E6" w:rsidRDefault="001706E6">
      <w:pPr>
        <w:widowControl w:val="0"/>
        <w:shd w:val="clear" w:color="auto" w:fill="FFFFFF"/>
        <w:jc w:val="center"/>
        <w:rPr>
          <w:b/>
          <w:sz w:val="28"/>
          <w:szCs w:val="28"/>
        </w:rPr>
      </w:pPr>
    </w:p>
    <w:p w:rsidR="005A5CDF" w:rsidRPr="001706E6" w:rsidRDefault="005A5CDF">
      <w:pPr>
        <w:widowControl w:val="0"/>
        <w:shd w:val="clear" w:color="auto" w:fill="FFFFFF"/>
        <w:jc w:val="center"/>
        <w:rPr>
          <w:b/>
        </w:rPr>
      </w:pPr>
      <w:r w:rsidRPr="001706E6">
        <w:rPr>
          <w:b/>
          <w:sz w:val="28"/>
          <w:szCs w:val="28"/>
        </w:rPr>
        <w:t xml:space="preserve">ПЕРЕЧЕНЬ </w:t>
      </w:r>
      <w:r w:rsidRPr="001706E6">
        <w:rPr>
          <w:b/>
          <w:sz w:val="28"/>
          <w:szCs w:val="28"/>
        </w:rPr>
        <w:br/>
        <w:t xml:space="preserve">постановлений Администрации </w:t>
      </w:r>
      <w:r w:rsidR="00342FCA">
        <w:rPr>
          <w:b/>
          <w:sz w:val="28"/>
          <w:szCs w:val="28"/>
        </w:rPr>
        <w:t>Лукиче</w:t>
      </w:r>
      <w:r w:rsidR="00DE2A55" w:rsidRPr="001706E6">
        <w:rPr>
          <w:b/>
          <w:sz w:val="28"/>
          <w:szCs w:val="28"/>
        </w:rPr>
        <w:t>вского сельского поселения</w:t>
      </w:r>
      <w:r w:rsidRPr="001706E6">
        <w:rPr>
          <w:rFonts w:cs="Microsoft YaHei"/>
          <w:b/>
          <w:sz w:val="28"/>
          <w:szCs w:val="28"/>
          <w:lang w:eastAsia="ru-RU"/>
        </w:rPr>
        <w:t>, признанных утратившими силу</w:t>
      </w:r>
    </w:p>
    <w:p w:rsidR="005A5CDF" w:rsidRDefault="005A5CDF">
      <w:pPr>
        <w:widowControl w:val="0"/>
        <w:shd w:val="clear" w:color="auto" w:fill="FFFFFF"/>
        <w:jc w:val="center"/>
      </w:pPr>
    </w:p>
    <w:p w:rsidR="001706E6" w:rsidRDefault="001706E6">
      <w:pPr>
        <w:widowControl w:val="0"/>
        <w:shd w:val="clear" w:color="auto" w:fill="FFFFFF"/>
        <w:jc w:val="center"/>
      </w:pPr>
    </w:p>
    <w:p w:rsidR="001706E6" w:rsidRDefault="001706E6">
      <w:pPr>
        <w:widowControl w:val="0"/>
        <w:shd w:val="clear" w:color="auto" w:fill="FFFFFF"/>
        <w:jc w:val="center"/>
      </w:pPr>
    </w:p>
    <w:p w:rsidR="005A5CDF" w:rsidRDefault="005A5CDF" w:rsidP="001706E6">
      <w:pPr>
        <w:widowControl w:val="0"/>
        <w:shd w:val="clear" w:color="auto" w:fill="FFFFFF"/>
        <w:tabs>
          <w:tab w:val="left" w:pos="142"/>
          <w:tab w:val="left" w:pos="1009"/>
        </w:tabs>
        <w:suppressAutoHyphens w:val="0"/>
        <w:spacing w:after="341"/>
        <w:ind w:left="-284" w:right="20"/>
        <w:jc w:val="both"/>
      </w:pPr>
      <w:r>
        <w:rPr>
          <w:sz w:val="28"/>
          <w:szCs w:val="28"/>
          <w:lang w:eastAsia="ru-RU"/>
        </w:rPr>
        <w:t xml:space="preserve">             </w:t>
      </w:r>
      <w:r>
        <w:rPr>
          <w:rFonts w:cs="Microsoft YaHei"/>
          <w:sz w:val="28"/>
          <w:szCs w:val="28"/>
          <w:lang w:eastAsia="ru-RU"/>
        </w:rPr>
        <w:t xml:space="preserve">1. Постановление Администрации </w:t>
      </w:r>
      <w:r w:rsidR="00342FCA">
        <w:rPr>
          <w:rFonts w:cs="Microsoft YaHei"/>
          <w:sz w:val="28"/>
          <w:szCs w:val="28"/>
          <w:lang w:eastAsia="ru-RU"/>
        </w:rPr>
        <w:t>Лукиче</w:t>
      </w:r>
      <w:r w:rsidR="00DE2A55">
        <w:rPr>
          <w:rFonts w:cs="Microsoft YaHei"/>
          <w:sz w:val="28"/>
          <w:szCs w:val="28"/>
          <w:lang w:eastAsia="ru-RU"/>
        </w:rPr>
        <w:t>вского сельского поселения</w:t>
      </w:r>
      <w:r w:rsidR="00067108">
        <w:rPr>
          <w:rFonts w:cs="Microsoft YaHei"/>
          <w:sz w:val="28"/>
          <w:szCs w:val="28"/>
          <w:lang w:eastAsia="ru-RU"/>
        </w:rPr>
        <w:t xml:space="preserve"> от</w:t>
      </w:r>
      <w:r w:rsidR="00067108" w:rsidRPr="00067108">
        <w:rPr>
          <w:rFonts w:cs="Microsoft YaHei"/>
          <w:bCs/>
          <w:sz w:val="28"/>
          <w:szCs w:val="28"/>
          <w:lang w:eastAsia="ru-RU"/>
        </w:rPr>
        <w:t xml:space="preserve"> 07.10.2013</w:t>
      </w:r>
      <w:r w:rsidRPr="00067108">
        <w:rPr>
          <w:rFonts w:cs="Microsoft YaHei"/>
          <w:sz w:val="28"/>
          <w:szCs w:val="28"/>
          <w:lang w:eastAsia="ru-RU"/>
        </w:rPr>
        <w:t xml:space="preserve"> </w:t>
      </w:r>
      <w:r w:rsidR="00067108" w:rsidRPr="00067108">
        <w:rPr>
          <w:rFonts w:cs="Microsoft YaHei"/>
          <w:bCs/>
          <w:sz w:val="28"/>
          <w:szCs w:val="28"/>
          <w:lang w:eastAsia="ru-RU"/>
        </w:rPr>
        <w:t>№ 23</w:t>
      </w:r>
      <w:r w:rsidR="00067108">
        <w:rPr>
          <w:rStyle w:val="a6"/>
        </w:rPr>
        <w:t xml:space="preserve"> </w:t>
      </w:r>
      <w:r>
        <w:rPr>
          <w:rFonts w:cs="Microsoft YaHei"/>
          <w:sz w:val="28"/>
          <w:szCs w:val="28"/>
          <w:lang w:eastAsia="ru-RU"/>
        </w:rPr>
        <w:t>«Об утверждении порядка разработки, реализации и оценки эффективности муниципальных программ муниципальн</w:t>
      </w:r>
      <w:r w:rsidR="00067108">
        <w:rPr>
          <w:rFonts w:cs="Microsoft YaHei"/>
          <w:sz w:val="28"/>
          <w:szCs w:val="28"/>
          <w:lang w:eastAsia="ru-RU"/>
        </w:rPr>
        <w:t>ых программ</w:t>
      </w:r>
      <w:r>
        <w:rPr>
          <w:rFonts w:cs="Microsoft YaHei"/>
          <w:sz w:val="28"/>
          <w:szCs w:val="28"/>
          <w:lang w:eastAsia="ru-RU"/>
        </w:rPr>
        <w:t xml:space="preserve"> </w:t>
      </w:r>
      <w:r w:rsidR="00342FCA">
        <w:rPr>
          <w:rFonts w:cs="Microsoft YaHei"/>
          <w:sz w:val="28"/>
          <w:szCs w:val="28"/>
          <w:lang w:eastAsia="ru-RU"/>
        </w:rPr>
        <w:t>Лукиче</w:t>
      </w:r>
      <w:r>
        <w:rPr>
          <w:rFonts w:cs="Microsoft YaHei"/>
          <w:sz w:val="28"/>
          <w:szCs w:val="28"/>
          <w:lang w:eastAsia="ru-RU"/>
        </w:rPr>
        <w:t>вск</w:t>
      </w:r>
      <w:r w:rsidR="00256AD6">
        <w:rPr>
          <w:rFonts w:cs="Microsoft YaHei"/>
          <w:sz w:val="28"/>
          <w:szCs w:val="28"/>
          <w:lang w:eastAsia="ru-RU"/>
        </w:rPr>
        <w:t>о</w:t>
      </w:r>
      <w:r w:rsidR="00067108">
        <w:rPr>
          <w:rFonts w:cs="Microsoft YaHei"/>
          <w:sz w:val="28"/>
          <w:szCs w:val="28"/>
          <w:lang w:eastAsia="ru-RU"/>
        </w:rPr>
        <w:t>го</w:t>
      </w:r>
      <w:r w:rsidR="00256AD6">
        <w:rPr>
          <w:rFonts w:cs="Microsoft YaHei"/>
          <w:sz w:val="28"/>
          <w:szCs w:val="28"/>
          <w:lang w:eastAsia="ru-RU"/>
        </w:rPr>
        <w:t xml:space="preserve"> сельско</w:t>
      </w:r>
      <w:r w:rsidR="00067108">
        <w:rPr>
          <w:rFonts w:cs="Microsoft YaHei"/>
          <w:sz w:val="28"/>
          <w:szCs w:val="28"/>
          <w:lang w:eastAsia="ru-RU"/>
        </w:rPr>
        <w:t>го</w:t>
      </w:r>
      <w:r w:rsidR="00256AD6">
        <w:rPr>
          <w:rFonts w:cs="Microsoft YaHei"/>
          <w:sz w:val="28"/>
          <w:szCs w:val="28"/>
          <w:lang w:eastAsia="ru-RU"/>
        </w:rPr>
        <w:t xml:space="preserve"> поселени</w:t>
      </w:r>
      <w:r w:rsidR="00067108">
        <w:rPr>
          <w:rFonts w:cs="Microsoft YaHei"/>
          <w:sz w:val="28"/>
          <w:szCs w:val="28"/>
          <w:lang w:eastAsia="ru-RU"/>
        </w:rPr>
        <w:t>я</w:t>
      </w:r>
      <w:r>
        <w:rPr>
          <w:rFonts w:cs="Microsoft YaHei"/>
          <w:sz w:val="28"/>
          <w:szCs w:val="28"/>
          <w:lang w:eastAsia="ru-RU"/>
        </w:rPr>
        <w:t>.</w:t>
      </w:r>
    </w:p>
    <w:p w:rsidR="005A5CDF" w:rsidRDefault="005A5CDF">
      <w:pPr>
        <w:widowControl w:val="0"/>
        <w:shd w:val="clear" w:color="auto" w:fill="FFFFFF"/>
        <w:tabs>
          <w:tab w:val="left" w:pos="142"/>
          <w:tab w:val="left" w:pos="575"/>
          <w:tab w:val="left" w:pos="863"/>
          <w:tab w:val="left" w:pos="1009"/>
        </w:tabs>
        <w:suppressAutoHyphens w:val="0"/>
        <w:spacing w:after="341"/>
        <w:ind w:left="-284" w:right="20"/>
      </w:pPr>
      <w:r>
        <w:rPr>
          <w:sz w:val="28"/>
          <w:szCs w:val="28"/>
          <w:lang w:eastAsia="ru-RU"/>
        </w:rPr>
        <w:t xml:space="preserve">            </w:t>
      </w:r>
    </w:p>
    <w:p w:rsidR="005A5CDF" w:rsidRDefault="005A5CDF">
      <w:pPr>
        <w:widowControl w:val="0"/>
        <w:shd w:val="clear" w:color="auto" w:fill="FFFFFF"/>
        <w:jc w:val="center"/>
        <w:rPr>
          <w:sz w:val="28"/>
        </w:rPr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p w:rsidR="005A5CDF" w:rsidRDefault="005A5CDF">
      <w:pPr>
        <w:widowControl w:val="0"/>
        <w:shd w:val="clear" w:color="auto" w:fill="FFFFFF"/>
        <w:jc w:val="center"/>
      </w:pPr>
    </w:p>
    <w:sectPr w:rsidR="005A5CDF" w:rsidSect="007E5421">
      <w:footerReference w:type="default" r:id="rId12"/>
      <w:footerReference w:type="first" r:id="rId13"/>
      <w:pgSz w:w="11906" w:h="16838"/>
      <w:pgMar w:top="1134" w:right="851" w:bottom="1134" w:left="1134" w:header="720" w:footer="720" w:gutter="0"/>
      <w:cols w:space="720"/>
      <w:docGrid w:linePitch="272" w:charSpace="163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4665F" w:rsidRDefault="0054665F">
      <w:r>
        <w:separator/>
      </w:r>
    </w:p>
  </w:endnote>
  <w:endnote w:type="continuationSeparator" w:id="0">
    <w:p w:rsidR="0054665F" w:rsidRDefault="005466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High Tower Text">
    <w:panose1 w:val="02040502050506030303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Liberation Sans">
    <w:altName w:val="Arial"/>
    <w:charset w:val="CC"/>
    <w:family w:val="swiss"/>
    <w:pitch w:val="variable"/>
    <w:sig w:usb0="00000000" w:usb1="00000000" w:usb2="00000000" w:usb3="00000000" w:csb0="0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Mangal">
    <w:panose1 w:val="00000400000000000000"/>
    <w:charset w:val="00"/>
    <w:family w:val="auto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Liberation Serif">
    <w:altName w:val="Times New Roman"/>
    <w:charset w:val="CC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icrosoft YaHei">
    <w:charset w:val="86"/>
    <w:family w:val="swiss"/>
    <w:pitch w:val="variable"/>
    <w:sig w:usb0="80000287" w:usb1="28CF3C52" w:usb2="00000016" w:usb3="00000000" w:csb0="0004001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DF" w:rsidRDefault="002159D7">
    <w:pPr>
      <w:pStyle w:val="af2"/>
      <w:jc w:val="right"/>
    </w:pPr>
    <w:fldSimple w:instr=" PAGE ">
      <w:r w:rsidR="005A5EFF">
        <w:rPr>
          <w:noProof/>
        </w:rPr>
        <w:t>1</w:t>
      </w:r>
    </w:fldSimple>
  </w:p>
  <w:p w:rsidR="005A5CDF" w:rsidRDefault="005A5CDF">
    <w:pPr>
      <w:pStyle w:val="af2"/>
      <w:jc w:val="right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A5CDF" w:rsidRDefault="005A5CDF"/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4665F" w:rsidRDefault="0054665F">
      <w:r>
        <w:separator/>
      </w:r>
    </w:p>
  </w:footnote>
  <w:footnote w:type="continuationSeparator" w:id="0">
    <w:p w:rsidR="0054665F" w:rsidRDefault="0054665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High Tower Text" w:hAnsi="High Tower Text" w:cs="High Tower Text"/>
        <w:sz w:val="28"/>
        <w:szCs w:val="28"/>
      </w:r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pStyle w:val="8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pStyle w:val="9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1391"/>
    <w:rsid w:val="00051391"/>
    <w:rsid w:val="00067108"/>
    <w:rsid w:val="00092D6C"/>
    <w:rsid w:val="000C64D2"/>
    <w:rsid w:val="001026BF"/>
    <w:rsid w:val="001706E6"/>
    <w:rsid w:val="002159D7"/>
    <w:rsid w:val="00256AD6"/>
    <w:rsid w:val="00342FCA"/>
    <w:rsid w:val="0054665F"/>
    <w:rsid w:val="0057750A"/>
    <w:rsid w:val="005A5CDF"/>
    <w:rsid w:val="005A5EFF"/>
    <w:rsid w:val="007B7354"/>
    <w:rsid w:val="007E5421"/>
    <w:rsid w:val="00874627"/>
    <w:rsid w:val="00932BD2"/>
    <w:rsid w:val="00B02583"/>
    <w:rsid w:val="00B30B93"/>
    <w:rsid w:val="00CB4516"/>
    <w:rsid w:val="00DE2A55"/>
    <w:rsid w:val="00E32522"/>
    <w:rsid w:val="00E54D07"/>
    <w:rsid w:val="00E964AC"/>
    <w:rsid w:val="00EF5CCE"/>
    <w:rsid w:val="00F72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oNotEmbedSmartTags/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4D07"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rsid w:val="00E54D07"/>
    <w:pPr>
      <w:keepNext/>
      <w:numPr>
        <w:numId w:val="1"/>
      </w:numPr>
      <w:ind w:left="720" w:firstLine="0"/>
      <w:jc w:val="center"/>
      <w:outlineLvl w:val="0"/>
    </w:pPr>
    <w:rPr>
      <w:sz w:val="28"/>
    </w:rPr>
  </w:style>
  <w:style w:type="paragraph" w:styleId="2">
    <w:name w:val="heading 2"/>
    <w:basedOn w:val="a"/>
    <w:next w:val="a"/>
    <w:qFormat/>
    <w:rsid w:val="00E54D07"/>
    <w:pPr>
      <w:keepNext/>
      <w:numPr>
        <w:ilvl w:val="1"/>
        <w:numId w:val="1"/>
      </w:numPr>
      <w:spacing w:line="360" w:lineRule="auto"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rsid w:val="00E54D07"/>
    <w:pPr>
      <w:keepNext/>
      <w:numPr>
        <w:ilvl w:val="2"/>
        <w:numId w:val="1"/>
      </w:numPr>
      <w:jc w:val="center"/>
      <w:outlineLvl w:val="2"/>
    </w:pPr>
    <w:rPr>
      <w:sz w:val="28"/>
    </w:rPr>
  </w:style>
  <w:style w:type="paragraph" w:styleId="4">
    <w:name w:val="heading 4"/>
    <w:basedOn w:val="a"/>
    <w:next w:val="a"/>
    <w:qFormat/>
    <w:rsid w:val="00E54D07"/>
    <w:pPr>
      <w:keepNext/>
      <w:numPr>
        <w:ilvl w:val="3"/>
        <w:numId w:val="1"/>
      </w:numPr>
      <w:jc w:val="center"/>
      <w:outlineLvl w:val="3"/>
    </w:pPr>
    <w:rPr>
      <w:b/>
      <w:sz w:val="28"/>
      <w:lang w:eastAsia="ru-RU"/>
    </w:rPr>
  </w:style>
  <w:style w:type="paragraph" w:styleId="5">
    <w:name w:val="heading 5"/>
    <w:basedOn w:val="a"/>
    <w:next w:val="a"/>
    <w:qFormat/>
    <w:rsid w:val="00E54D07"/>
    <w:pPr>
      <w:keepNext/>
      <w:numPr>
        <w:ilvl w:val="4"/>
        <w:numId w:val="1"/>
      </w:numPr>
      <w:jc w:val="right"/>
      <w:outlineLvl w:val="4"/>
    </w:pPr>
    <w:rPr>
      <w:sz w:val="28"/>
      <w:lang w:eastAsia="ru-RU"/>
    </w:rPr>
  </w:style>
  <w:style w:type="paragraph" w:styleId="6">
    <w:name w:val="heading 6"/>
    <w:basedOn w:val="a"/>
    <w:next w:val="a"/>
    <w:qFormat/>
    <w:rsid w:val="00E54D07"/>
    <w:pPr>
      <w:keepNext/>
      <w:numPr>
        <w:ilvl w:val="5"/>
        <w:numId w:val="1"/>
      </w:numPr>
      <w:outlineLvl w:val="5"/>
    </w:pPr>
    <w:rPr>
      <w:b/>
      <w:sz w:val="28"/>
      <w:lang w:eastAsia="ru-RU"/>
    </w:rPr>
  </w:style>
  <w:style w:type="paragraph" w:styleId="7">
    <w:name w:val="heading 7"/>
    <w:basedOn w:val="a"/>
    <w:next w:val="a"/>
    <w:qFormat/>
    <w:rsid w:val="00E54D07"/>
    <w:pPr>
      <w:keepNext/>
      <w:numPr>
        <w:ilvl w:val="6"/>
        <w:numId w:val="1"/>
      </w:numPr>
      <w:ind w:left="0" w:firstLine="851"/>
      <w:jc w:val="right"/>
      <w:outlineLvl w:val="6"/>
    </w:pPr>
    <w:rPr>
      <w:sz w:val="28"/>
    </w:rPr>
  </w:style>
  <w:style w:type="paragraph" w:styleId="8">
    <w:name w:val="heading 8"/>
    <w:basedOn w:val="a"/>
    <w:next w:val="a"/>
    <w:qFormat/>
    <w:rsid w:val="00E54D07"/>
    <w:pPr>
      <w:keepNext/>
      <w:numPr>
        <w:ilvl w:val="7"/>
        <w:numId w:val="1"/>
      </w:numPr>
      <w:ind w:left="360" w:firstLine="0"/>
      <w:jc w:val="center"/>
      <w:outlineLvl w:val="7"/>
    </w:pPr>
    <w:rPr>
      <w:b/>
      <w:sz w:val="28"/>
      <w:lang w:eastAsia="ru-RU"/>
    </w:rPr>
  </w:style>
  <w:style w:type="paragraph" w:styleId="9">
    <w:name w:val="heading 9"/>
    <w:basedOn w:val="a"/>
    <w:next w:val="a"/>
    <w:qFormat/>
    <w:rsid w:val="00E54D07"/>
    <w:pPr>
      <w:keepNext/>
      <w:numPr>
        <w:ilvl w:val="8"/>
        <w:numId w:val="1"/>
      </w:numPr>
      <w:ind w:left="1416" w:firstLine="0"/>
      <w:jc w:val="right"/>
      <w:outlineLvl w:val="8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sid w:val="00E54D07"/>
    <w:rPr>
      <w:rFonts w:ascii="High Tower Text" w:hAnsi="High Tower Text" w:cs="High Tower Text"/>
      <w:sz w:val="28"/>
      <w:szCs w:val="28"/>
    </w:rPr>
  </w:style>
  <w:style w:type="character" w:customStyle="1" w:styleId="WW8Num1z1">
    <w:name w:val="WW8Num1z1"/>
    <w:rsid w:val="00E54D07"/>
  </w:style>
  <w:style w:type="character" w:customStyle="1" w:styleId="WW8Num1z2">
    <w:name w:val="WW8Num1z2"/>
    <w:rsid w:val="00E54D07"/>
  </w:style>
  <w:style w:type="character" w:customStyle="1" w:styleId="WW8Num1z3">
    <w:name w:val="WW8Num1z3"/>
    <w:rsid w:val="00E54D07"/>
  </w:style>
  <w:style w:type="character" w:customStyle="1" w:styleId="WW8Num1z4">
    <w:name w:val="WW8Num1z4"/>
    <w:rsid w:val="00E54D07"/>
  </w:style>
  <w:style w:type="character" w:customStyle="1" w:styleId="WW8Num1z5">
    <w:name w:val="WW8Num1z5"/>
    <w:rsid w:val="00E54D07"/>
  </w:style>
  <w:style w:type="character" w:customStyle="1" w:styleId="WW8Num1z6">
    <w:name w:val="WW8Num1z6"/>
    <w:rsid w:val="00E54D07"/>
  </w:style>
  <w:style w:type="character" w:customStyle="1" w:styleId="WW8Num1z7">
    <w:name w:val="WW8Num1z7"/>
    <w:rsid w:val="00E54D07"/>
  </w:style>
  <w:style w:type="character" w:customStyle="1" w:styleId="WW8Num1z8">
    <w:name w:val="WW8Num1z8"/>
    <w:rsid w:val="00E54D07"/>
  </w:style>
  <w:style w:type="character" w:customStyle="1" w:styleId="WW8Num2z0">
    <w:name w:val="WW8Num2z0"/>
    <w:rsid w:val="00E54D07"/>
    <w:rPr>
      <w:sz w:val="28"/>
      <w:lang w:val="ru-RU"/>
    </w:rPr>
  </w:style>
  <w:style w:type="character" w:customStyle="1" w:styleId="WW8Num2z1">
    <w:name w:val="WW8Num2z1"/>
    <w:rsid w:val="00E54D07"/>
  </w:style>
  <w:style w:type="character" w:customStyle="1" w:styleId="WW8Num2z2">
    <w:name w:val="WW8Num2z2"/>
    <w:rsid w:val="00E54D07"/>
  </w:style>
  <w:style w:type="character" w:customStyle="1" w:styleId="WW8Num2z3">
    <w:name w:val="WW8Num2z3"/>
    <w:rsid w:val="00E54D07"/>
  </w:style>
  <w:style w:type="character" w:customStyle="1" w:styleId="WW8Num2z4">
    <w:name w:val="WW8Num2z4"/>
    <w:rsid w:val="00E54D07"/>
  </w:style>
  <w:style w:type="character" w:customStyle="1" w:styleId="WW8Num2z5">
    <w:name w:val="WW8Num2z5"/>
    <w:rsid w:val="00E54D07"/>
  </w:style>
  <w:style w:type="character" w:customStyle="1" w:styleId="WW8Num2z6">
    <w:name w:val="WW8Num2z6"/>
    <w:rsid w:val="00E54D07"/>
  </w:style>
  <w:style w:type="character" w:customStyle="1" w:styleId="WW8Num2z7">
    <w:name w:val="WW8Num2z7"/>
    <w:rsid w:val="00E54D07"/>
  </w:style>
  <w:style w:type="character" w:customStyle="1" w:styleId="WW8Num2z8">
    <w:name w:val="WW8Num2z8"/>
    <w:rsid w:val="00E54D07"/>
  </w:style>
  <w:style w:type="character" w:customStyle="1" w:styleId="WW8Num3z0">
    <w:name w:val="WW8Num3z0"/>
    <w:rsid w:val="00E54D07"/>
  </w:style>
  <w:style w:type="character" w:customStyle="1" w:styleId="WW8Num3z1">
    <w:name w:val="WW8Num3z1"/>
    <w:rsid w:val="00E54D07"/>
  </w:style>
  <w:style w:type="character" w:customStyle="1" w:styleId="WW8Num3z2">
    <w:name w:val="WW8Num3z2"/>
    <w:rsid w:val="00E54D07"/>
  </w:style>
  <w:style w:type="character" w:customStyle="1" w:styleId="WW8Num3z3">
    <w:name w:val="WW8Num3z3"/>
    <w:rsid w:val="00E54D07"/>
  </w:style>
  <w:style w:type="character" w:customStyle="1" w:styleId="WW8Num3z4">
    <w:name w:val="WW8Num3z4"/>
    <w:rsid w:val="00E54D07"/>
  </w:style>
  <w:style w:type="character" w:customStyle="1" w:styleId="WW8Num3z5">
    <w:name w:val="WW8Num3z5"/>
    <w:rsid w:val="00E54D07"/>
  </w:style>
  <w:style w:type="character" w:customStyle="1" w:styleId="WW8Num3z6">
    <w:name w:val="WW8Num3z6"/>
    <w:rsid w:val="00E54D07"/>
  </w:style>
  <w:style w:type="character" w:customStyle="1" w:styleId="WW8Num3z7">
    <w:name w:val="WW8Num3z7"/>
    <w:rsid w:val="00E54D07"/>
  </w:style>
  <w:style w:type="character" w:customStyle="1" w:styleId="WW8Num3z8">
    <w:name w:val="WW8Num3z8"/>
    <w:rsid w:val="00E54D07"/>
  </w:style>
  <w:style w:type="character" w:customStyle="1" w:styleId="WW8Num4z0">
    <w:name w:val="WW8Num4z0"/>
    <w:rsid w:val="00E54D07"/>
    <w:rPr>
      <w:rFonts w:hint="default"/>
    </w:rPr>
  </w:style>
  <w:style w:type="character" w:customStyle="1" w:styleId="WW8Num4z1">
    <w:name w:val="WW8Num4z1"/>
    <w:rsid w:val="00E54D07"/>
  </w:style>
  <w:style w:type="character" w:customStyle="1" w:styleId="WW8Num4z2">
    <w:name w:val="WW8Num4z2"/>
    <w:rsid w:val="00E54D07"/>
  </w:style>
  <w:style w:type="character" w:customStyle="1" w:styleId="WW8Num4z3">
    <w:name w:val="WW8Num4z3"/>
    <w:rsid w:val="00E54D07"/>
  </w:style>
  <w:style w:type="character" w:customStyle="1" w:styleId="WW8Num4z4">
    <w:name w:val="WW8Num4z4"/>
    <w:rsid w:val="00E54D07"/>
  </w:style>
  <w:style w:type="character" w:customStyle="1" w:styleId="WW8Num4z5">
    <w:name w:val="WW8Num4z5"/>
    <w:rsid w:val="00E54D07"/>
  </w:style>
  <w:style w:type="character" w:customStyle="1" w:styleId="WW8Num4z6">
    <w:name w:val="WW8Num4z6"/>
    <w:rsid w:val="00E54D07"/>
  </w:style>
  <w:style w:type="character" w:customStyle="1" w:styleId="WW8Num4z7">
    <w:name w:val="WW8Num4z7"/>
    <w:rsid w:val="00E54D07"/>
  </w:style>
  <w:style w:type="character" w:customStyle="1" w:styleId="WW8Num4z8">
    <w:name w:val="WW8Num4z8"/>
    <w:rsid w:val="00E54D07"/>
  </w:style>
  <w:style w:type="character" w:customStyle="1" w:styleId="WW8Num5z0">
    <w:name w:val="WW8Num5z0"/>
    <w:rsid w:val="00E54D07"/>
  </w:style>
  <w:style w:type="character" w:customStyle="1" w:styleId="WW8Num5z1">
    <w:name w:val="WW8Num5z1"/>
    <w:rsid w:val="00E54D07"/>
  </w:style>
  <w:style w:type="character" w:customStyle="1" w:styleId="WW8Num5z2">
    <w:name w:val="WW8Num5z2"/>
    <w:rsid w:val="00E54D07"/>
  </w:style>
  <w:style w:type="character" w:customStyle="1" w:styleId="WW8Num5z3">
    <w:name w:val="WW8Num5z3"/>
    <w:rsid w:val="00E54D07"/>
  </w:style>
  <w:style w:type="character" w:customStyle="1" w:styleId="WW8Num5z4">
    <w:name w:val="WW8Num5z4"/>
    <w:rsid w:val="00E54D07"/>
  </w:style>
  <w:style w:type="character" w:customStyle="1" w:styleId="WW8Num5z5">
    <w:name w:val="WW8Num5z5"/>
    <w:rsid w:val="00E54D07"/>
  </w:style>
  <w:style w:type="character" w:customStyle="1" w:styleId="WW8Num5z6">
    <w:name w:val="WW8Num5z6"/>
    <w:rsid w:val="00E54D07"/>
  </w:style>
  <w:style w:type="character" w:customStyle="1" w:styleId="WW8Num5z7">
    <w:name w:val="WW8Num5z7"/>
    <w:rsid w:val="00E54D07"/>
  </w:style>
  <w:style w:type="character" w:customStyle="1" w:styleId="WW8Num5z8">
    <w:name w:val="WW8Num5z8"/>
    <w:rsid w:val="00E54D07"/>
  </w:style>
  <w:style w:type="character" w:customStyle="1" w:styleId="WW8Num6z0">
    <w:name w:val="WW8Num6z0"/>
    <w:rsid w:val="00E54D07"/>
    <w:rPr>
      <w:rFonts w:hint="default"/>
    </w:rPr>
  </w:style>
  <w:style w:type="character" w:customStyle="1" w:styleId="WW8Num6z1">
    <w:name w:val="WW8Num6z1"/>
    <w:rsid w:val="00E54D07"/>
  </w:style>
  <w:style w:type="character" w:customStyle="1" w:styleId="WW8Num6z2">
    <w:name w:val="WW8Num6z2"/>
    <w:rsid w:val="00E54D07"/>
  </w:style>
  <w:style w:type="character" w:customStyle="1" w:styleId="WW8Num6z3">
    <w:name w:val="WW8Num6z3"/>
    <w:rsid w:val="00E54D07"/>
  </w:style>
  <w:style w:type="character" w:customStyle="1" w:styleId="WW8Num6z4">
    <w:name w:val="WW8Num6z4"/>
    <w:rsid w:val="00E54D07"/>
  </w:style>
  <w:style w:type="character" w:customStyle="1" w:styleId="WW8Num6z5">
    <w:name w:val="WW8Num6z5"/>
    <w:rsid w:val="00E54D07"/>
  </w:style>
  <w:style w:type="character" w:customStyle="1" w:styleId="WW8Num6z6">
    <w:name w:val="WW8Num6z6"/>
    <w:rsid w:val="00E54D07"/>
  </w:style>
  <w:style w:type="character" w:customStyle="1" w:styleId="WW8Num6z7">
    <w:name w:val="WW8Num6z7"/>
    <w:rsid w:val="00E54D07"/>
  </w:style>
  <w:style w:type="character" w:customStyle="1" w:styleId="WW8Num6z8">
    <w:name w:val="WW8Num6z8"/>
    <w:rsid w:val="00E54D07"/>
  </w:style>
  <w:style w:type="character" w:customStyle="1" w:styleId="WW8Num7z0">
    <w:name w:val="WW8Num7z0"/>
    <w:rsid w:val="00E54D07"/>
    <w:rPr>
      <w:rFonts w:hint="default"/>
      <w:sz w:val="28"/>
      <w:szCs w:val="28"/>
    </w:rPr>
  </w:style>
  <w:style w:type="character" w:customStyle="1" w:styleId="WW8Num7z1">
    <w:name w:val="WW8Num7z1"/>
    <w:rsid w:val="00E54D07"/>
  </w:style>
  <w:style w:type="character" w:customStyle="1" w:styleId="WW8Num7z2">
    <w:name w:val="WW8Num7z2"/>
    <w:rsid w:val="00E54D07"/>
  </w:style>
  <w:style w:type="character" w:customStyle="1" w:styleId="WW8Num7z3">
    <w:name w:val="WW8Num7z3"/>
    <w:rsid w:val="00E54D07"/>
  </w:style>
  <w:style w:type="character" w:customStyle="1" w:styleId="WW8Num7z4">
    <w:name w:val="WW8Num7z4"/>
    <w:rsid w:val="00E54D07"/>
  </w:style>
  <w:style w:type="character" w:customStyle="1" w:styleId="WW8Num7z5">
    <w:name w:val="WW8Num7z5"/>
    <w:rsid w:val="00E54D07"/>
  </w:style>
  <w:style w:type="character" w:customStyle="1" w:styleId="WW8Num7z6">
    <w:name w:val="WW8Num7z6"/>
    <w:rsid w:val="00E54D07"/>
  </w:style>
  <w:style w:type="character" w:customStyle="1" w:styleId="WW8Num7z7">
    <w:name w:val="WW8Num7z7"/>
    <w:rsid w:val="00E54D07"/>
  </w:style>
  <w:style w:type="character" w:customStyle="1" w:styleId="WW8Num7z8">
    <w:name w:val="WW8Num7z8"/>
    <w:rsid w:val="00E54D07"/>
  </w:style>
  <w:style w:type="character" w:customStyle="1" w:styleId="WW8Num8z0">
    <w:name w:val="WW8Num8z0"/>
    <w:rsid w:val="00E54D07"/>
  </w:style>
  <w:style w:type="character" w:customStyle="1" w:styleId="WW8Num9z0">
    <w:name w:val="WW8Num9z0"/>
    <w:rsid w:val="00E54D07"/>
    <w:rPr>
      <w:rFonts w:hint="default"/>
    </w:rPr>
  </w:style>
  <w:style w:type="character" w:customStyle="1" w:styleId="WW8Num9z1">
    <w:name w:val="WW8Num9z1"/>
    <w:rsid w:val="00E54D07"/>
  </w:style>
  <w:style w:type="character" w:customStyle="1" w:styleId="WW8Num9z2">
    <w:name w:val="WW8Num9z2"/>
    <w:rsid w:val="00E54D07"/>
  </w:style>
  <w:style w:type="character" w:customStyle="1" w:styleId="WW8Num9z3">
    <w:name w:val="WW8Num9z3"/>
    <w:rsid w:val="00E54D07"/>
  </w:style>
  <w:style w:type="character" w:customStyle="1" w:styleId="WW8Num9z4">
    <w:name w:val="WW8Num9z4"/>
    <w:rsid w:val="00E54D07"/>
  </w:style>
  <w:style w:type="character" w:customStyle="1" w:styleId="WW8Num9z5">
    <w:name w:val="WW8Num9z5"/>
    <w:rsid w:val="00E54D07"/>
  </w:style>
  <w:style w:type="character" w:customStyle="1" w:styleId="WW8Num9z6">
    <w:name w:val="WW8Num9z6"/>
    <w:rsid w:val="00E54D07"/>
  </w:style>
  <w:style w:type="character" w:customStyle="1" w:styleId="WW8Num9z7">
    <w:name w:val="WW8Num9z7"/>
    <w:rsid w:val="00E54D07"/>
  </w:style>
  <w:style w:type="character" w:customStyle="1" w:styleId="WW8Num9z8">
    <w:name w:val="WW8Num9z8"/>
    <w:rsid w:val="00E54D07"/>
  </w:style>
  <w:style w:type="character" w:customStyle="1" w:styleId="WW8Num10z0">
    <w:name w:val="WW8Num10z0"/>
    <w:rsid w:val="00E54D07"/>
    <w:rPr>
      <w:rFonts w:hint="default"/>
    </w:rPr>
  </w:style>
  <w:style w:type="character" w:customStyle="1" w:styleId="WW8Num10z1">
    <w:name w:val="WW8Num10z1"/>
    <w:rsid w:val="00E54D07"/>
  </w:style>
  <w:style w:type="character" w:customStyle="1" w:styleId="WW8Num10z2">
    <w:name w:val="WW8Num10z2"/>
    <w:rsid w:val="00E54D07"/>
  </w:style>
  <w:style w:type="character" w:customStyle="1" w:styleId="WW8Num10z3">
    <w:name w:val="WW8Num10z3"/>
    <w:rsid w:val="00E54D07"/>
  </w:style>
  <w:style w:type="character" w:customStyle="1" w:styleId="WW8Num10z4">
    <w:name w:val="WW8Num10z4"/>
    <w:rsid w:val="00E54D07"/>
  </w:style>
  <w:style w:type="character" w:customStyle="1" w:styleId="WW8Num10z5">
    <w:name w:val="WW8Num10z5"/>
    <w:rsid w:val="00E54D07"/>
  </w:style>
  <w:style w:type="character" w:customStyle="1" w:styleId="WW8Num10z6">
    <w:name w:val="WW8Num10z6"/>
    <w:rsid w:val="00E54D07"/>
  </w:style>
  <w:style w:type="character" w:customStyle="1" w:styleId="WW8Num10z7">
    <w:name w:val="WW8Num10z7"/>
    <w:rsid w:val="00E54D07"/>
  </w:style>
  <w:style w:type="character" w:customStyle="1" w:styleId="WW8Num10z8">
    <w:name w:val="WW8Num10z8"/>
    <w:rsid w:val="00E54D07"/>
  </w:style>
  <w:style w:type="character" w:customStyle="1" w:styleId="WW8Num11z0">
    <w:name w:val="WW8Num11z0"/>
    <w:rsid w:val="00E54D07"/>
    <w:rPr>
      <w:rFonts w:hint="default"/>
    </w:rPr>
  </w:style>
  <w:style w:type="character" w:customStyle="1" w:styleId="WW8Num11z1">
    <w:name w:val="WW8Num11z1"/>
    <w:rsid w:val="00E54D07"/>
  </w:style>
  <w:style w:type="character" w:customStyle="1" w:styleId="WW8Num11z2">
    <w:name w:val="WW8Num11z2"/>
    <w:rsid w:val="00E54D07"/>
  </w:style>
  <w:style w:type="character" w:customStyle="1" w:styleId="WW8Num11z3">
    <w:name w:val="WW8Num11z3"/>
    <w:rsid w:val="00E54D07"/>
  </w:style>
  <w:style w:type="character" w:customStyle="1" w:styleId="WW8Num11z4">
    <w:name w:val="WW8Num11z4"/>
    <w:rsid w:val="00E54D07"/>
  </w:style>
  <w:style w:type="character" w:customStyle="1" w:styleId="WW8Num11z5">
    <w:name w:val="WW8Num11z5"/>
    <w:rsid w:val="00E54D07"/>
  </w:style>
  <w:style w:type="character" w:customStyle="1" w:styleId="WW8Num11z6">
    <w:name w:val="WW8Num11z6"/>
    <w:rsid w:val="00E54D07"/>
  </w:style>
  <w:style w:type="character" w:customStyle="1" w:styleId="WW8Num11z7">
    <w:name w:val="WW8Num11z7"/>
    <w:rsid w:val="00E54D07"/>
  </w:style>
  <w:style w:type="character" w:customStyle="1" w:styleId="WW8Num11z8">
    <w:name w:val="WW8Num11z8"/>
    <w:rsid w:val="00E54D07"/>
  </w:style>
  <w:style w:type="character" w:customStyle="1" w:styleId="30">
    <w:name w:val="Основной шрифт абзаца3"/>
    <w:rsid w:val="00E54D07"/>
  </w:style>
  <w:style w:type="character" w:customStyle="1" w:styleId="20">
    <w:name w:val="Основной шрифт абзаца2"/>
    <w:rsid w:val="00E54D07"/>
  </w:style>
  <w:style w:type="character" w:customStyle="1" w:styleId="WW8Num8z1">
    <w:name w:val="WW8Num8z1"/>
    <w:rsid w:val="00E54D07"/>
  </w:style>
  <w:style w:type="character" w:customStyle="1" w:styleId="WW8Num8z2">
    <w:name w:val="WW8Num8z2"/>
    <w:rsid w:val="00E54D07"/>
  </w:style>
  <w:style w:type="character" w:customStyle="1" w:styleId="WW8Num8z3">
    <w:name w:val="WW8Num8z3"/>
    <w:rsid w:val="00E54D07"/>
  </w:style>
  <w:style w:type="character" w:customStyle="1" w:styleId="WW8Num8z4">
    <w:name w:val="WW8Num8z4"/>
    <w:rsid w:val="00E54D07"/>
  </w:style>
  <w:style w:type="character" w:customStyle="1" w:styleId="WW8Num8z5">
    <w:name w:val="WW8Num8z5"/>
    <w:rsid w:val="00E54D07"/>
  </w:style>
  <w:style w:type="character" w:customStyle="1" w:styleId="WW8Num8z6">
    <w:name w:val="WW8Num8z6"/>
    <w:rsid w:val="00E54D07"/>
  </w:style>
  <w:style w:type="character" w:customStyle="1" w:styleId="WW8Num8z7">
    <w:name w:val="WW8Num8z7"/>
    <w:rsid w:val="00E54D07"/>
  </w:style>
  <w:style w:type="character" w:customStyle="1" w:styleId="WW8Num8z8">
    <w:name w:val="WW8Num8z8"/>
    <w:rsid w:val="00E54D07"/>
  </w:style>
  <w:style w:type="character" w:customStyle="1" w:styleId="WW8Num12z0">
    <w:name w:val="WW8Num12z0"/>
    <w:rsid w:val="00E54D07"/>
    <w:rPr>
      <w:rFonts w:hint="default"/>
    </w:rPr>
  </w:style>
  <w:style w:type="character" w:customStyle="1" w:styleId="WW8Num13z0">
    <w:name w:val="WW8Num13z0"/>
    <w:rsid w:val="00E54D07"/>
    <w:rPr>
      <w:rFonts w:hint="default"/>
    </w:rPr>
  </w:style>
  <w:style w:type="character" w:customStyle="1" w:styleId="WW8Num14z0">
    <w:name w:val="WW8Num14z0"/>
    <w:rsid w:val="00E54D07"/>
    <w:rPr>
      <w:rFonts w:hint="default"/>
    </w:rPr>
  </w:style>
  <w:style w:type="character" w:customStyle="1" w:styleId="WW8Num15z0">
    <w:name w:val="WW8Num15z0"/>
    <w:rsid w:val="00E54D07"/>
    <w:rPr>
      <w:rFonts w:hint="default"/>
    </w:rPr>
  </w:style>
  <w:style w:type="character" w:customStyle="1" w:styleId="WW8Num16z0">
    <w:name w:val="WW8Num16z0"/>
    <w:rsid w:val="00E54D07"/>
    <w:rPr>
      <w:rFonts w:hint="default"/>
    </w:rPr>
  </w:style>
  <w:style w:type="character" w:customStyle="1" w:styleId="WW8Num16z1">
    <w:name w:val="WW8Num16z1"/>
    <w:rsid w:val="00E54D07"/>
  </w:style>
  <w:style w:type="character" w:customStyle="1" w:styleId="WW8Num16z2">
    <w:name w:val="WW8Num16z2"/>
    <w:rsid w:val="00E54D07"/>
  </w:style>
  <w:style w:type="character" w:customStyle="1" w:styleId="WW8Num16z3">
    <w:name w:val="WW8Num16z3"/>
    <w:rsid w:val="00E54D07"/>
  </w:style>
  <w:style w:type="character" w:customStyle="1" w:styleId="WW8Num16z4">
    <w:name w:val="WW8Num16z4"/>
    <w:rsid w:val="00E54D07"/>
  </w:style>
  <w:style w:type="character" w:customStyle="1" w:styleId="WW8Num16z5">
    <w:name w:val="WW8Num16z5"/>
    <w:rsid w:val="00E54D07"/>
  </w:style>
  <w:style w:type="character" w:customStyle="1" w:styleId="WW8Num16z6">
    <w:name w:val="WW8Num16z6"/>
    <w:rsid w:val="00E54D07"/>
  </w:style>
  <w:style w:type="character" w:customStyle="1" w:styleId="WW8Num16z7">
    <w:name w:val="WW8Num16z7"/>
    <w:rsid w:val="00E54D07"/>
  </w:style>
  <w:style w:type="character" w:customStyle="1" w:styleId="WW8Num16z8">
    <w:name w:val="WW8Num16z8"/>
    <w:rsid w:val="00E54D07"/>
  </w:style>
  <w:style w:type="character" w:customStyle="1" w:styleId="WW8Num17z0">
    <w:name w:val="WW8Num17z0"/>
    <w:rsid w:val="00E54D07"/>
    <w:rPr>
      <w:rFonts w:hint="default"/>
    </w:rPr>
  </w:style>
  <w:style w:type="character" w:customStyle="1" w:styleId="WW8Num17z1">
    <w:name w:val="WW8Num17z1"/>
    <w:rsid w:val="00E54D07"/>
  </w:style>
  <w:style w:type="character" w:customStyle="1" w:styleId="WW8Num17z2">
    <w:name w:val="WW8Num17z2"/>
    <w:rsid w:val="00E54D07"/>
  </w:style>
  <w:style w:type="character" w:customStyle="1" w:styleId="WW8Num17z3">
    <w:name w:val="WW8Num17z3"/>
    <w:rsid w:val="00E54D07"/>
  </w:style>
  <w:style w:type="character" w:customStyle="1" w:styleId="WW8Num17z4">
    <w:name w:val="WW8Num17z4"/>
    <w:rsid w:val="00E54D07"/>
  </w:style>
  <w:style w:type="character" w:customStyle="1" w:styleId="WW8Num17z5">
    <w:name w:val="WW8Num17z5"/>
    <w:rsid w:val="00E54D07"/>
  </w:style>
  <w:style w:type="character" w:customStyle="1" w:styleId="WW8Num17z6">
    <w:name w:val="WW8Num17z6"/>
    <w:rsid w:val="00E54D07"/>
  </w:style>
  <w:style w:type="character" w:customStyle="1" w:styleId="WW8Num17z7">
    <w:name w:val="WW8Num17z7"/>
    <w:rsid w:val="00E54D07"/>
  </w:style>
  <w:style w:type="character" w:customStyle="1" w:styleId="WW8Num17z8">
    <w:name w:val="WW8Num17z8"/>
    <w:rsid w:val="00E54D07"/>
  </w:style>
  <w:style w:type="character" w:customStyle="1" w:styleId="WW8Num18z0">
    <w:name w:val="WW8Num18z0"/>
    <w:rsid w:val="00E54D07"/>
    <w:rPr>
      <w:rFonts w:hint="default"/>
    </w:rPr>
  </w:style>
  <w:style w:type="character" w:customStyle="1" w:styleId="WW8Num18z1">
    <w:name w:val="WW8Num18z1"/>
    <w:rsid w:val="00E54D07"/>
  </w:style>
  <w:style w:type="character" w:customStyle="1" w:styleId="WW8Num18z2">
    <w:name w:val="WW8Num18z2"/>
    <w:rsid w:val="00E54D07"/>
  </w:style>
  <w:style w:type="character" w:customStyle="1" w:styleId="WW8Num18z3">
    <w:name w:val="WW8Num18z3"/>
    <w:rsid w:val="00E54D07"/>
  </w:style>
  <w:style w:type="character" w:customStyle="1" w:styleId="WW8Num18z4">
    <w:name w:val="WW8Num18z4"/>
    <w:rsid w:val="00E54D07"/>
  </w:style>
  <w:style w:type="character" w:customStyle="1" w:styleId="WW8Num18z5">
    <w:name w:val="WW8Num18z5"/>
    <w:rsid w:val="00E54D07"/>
  </w:style>
  <w:style w:type="character" w:customStyle="1" w:styleId="WW8Num18z6">
    <w:name w:val="WW8Num18z6"/>
    <w:rsid w:val="00E54D07"/>
  </w:style>
  <w:style w:type="character" w:customStyle="1" w:styleId="WW8Num18z7">
    <w:name w:val="WW8Num18z7"/>
    <w:rsid w:val="00E54D07"/>
  </w:style>
  <w:style w:type="character" w:customStyle="1" w:styleId="WW8Num18z8">
    <w:name w:val="WW8Num18z8"/>
    <w:rsid w:val="00E54D07"/>
  </w:style>
  <w:style w:type="character" w:customStyle="1" w:styleId="WW8Num19z0">
    <w:name w:val="WW8Num19z0"/>
    <w:rsid w:val="00E54D07"/>
    <w:rPr>
      <w:rFonts w:hint="default"/>
    </w:rPr>
  </w:style>
  <w:style w:type="character" w:customStyle="1" w:styleId="WW8Num19z1">
    <w:name w:val="WW8Num19z1"/>
    <w:rsid w:val="00E54D07"/>
  </w:style>
  <w:style w:type="character" w:customStyle="1" w:styleId="WW8Num19z2">
    <w:name w:val="WW8Num19z2"/>
    <w:rsid w:val="00E54D07"/>
  </w:style>
  <w:style w:type="character" w:customStyle="1" w:styleId="WW8Num19z3">
    <w:name w:val="WW8Num19z3"/>
    <w:rsid w:val="00E54D07"/>
  </w:style>
  <w:style w:type="character" w:customStyle="1" w:styleId="WW8Num19z4">
    <w:name w:val="WW8Num19z4"/>
    <w:rsid w:val="00E54D07"/>
  </w:style>
  <w:style w:type="character" w:customStyle="1" w:styleId="WW8Num19z5">
    <w:name w:val="WW8Num19z5"/>
    <w:rsid w:val="00E54D07"/>
  </w:style>
  <w:style w:type="character" w:customStyle="1" w:styleId="WW8Num19z6">
    <w:name w:val="WW8Num19z6"/>
    <w:rsid w:val="00E54D07"/>
  </w:style>
  <w:style w:type="character" w:customStyle="1" w:styleId="WW8Num19z7">
    <w:name w:val="WW8Num19z7"/>
    <w:rsid w:val="00E54D07"/>
  </w:style>
  <w:style w:type="character" w:customStyle="1" w:styleId="WW8Num19z8">
    <w:name w:val="WW8Num19z8"/>
    <w:rsid w:val="00E54D07"/>
  </w:style>
  <w:style w:type="character" w:customStyle="1" w:styleId="WW8Num20z0">
    <w:name w:val="WW8Num20z0"/>
    <w:rsid w:val="00E54D07"/>
    <w:rPr>
      <w:rFonts w:hint="default"/>
    </w:rPr>
  </w:style>
  <w:style w:type="character" w:customStyle="1" w:styleId="WW8Num20z1">
    <w:name w:val="WW8Num20z1"/>
    <w:rsid w:val="00E54D07"/>
  </w:style>
  <w:style w:type="character" w:customStyle="1" w:styleId="WW8Num20z2">
    <w:name w:val="WW8Num20z2"/>
    <w:rsid w:val="00E54D07"/>
  </w:style>
  <w:style w:type="character" w:customStyle="1" w:styleId="WW8Num20z3">
    <w:name w:val="WW8Num20z3"/>
    <w:rsid w:val="00E54D07"/>
  </w:style>
  <w:style w:type="character" w:customStyle="1" w:styleId="WW8Num20z4">
    <w:name w:val="WW8Num20z4"/>
    <w:rsid w:val="00E54D07"/>
  </w:style>
  <w:style w:type="character" w:customStyle="1" w:styleId="WW8Num20z5">
    <w:name w:val="WW8Num20z5"/>
    <w:rsid w:val="00E54D07"/>
  </w:style>
  <w:style w:type="character" w:customStyle="1" w:styleId="WW8Num20z6">
    <w:name w:val="WW8Num20z6"/>
    <w:rsid w:val="00E54D07"/>
  </w:style>
  <w:style w:type="character" w:customStyle="1" w:styleId="WW8Num20z7">
    <w:name w:val="WW8Num20z7"/>
    <w:rsid w:val="00E54D07"/>
  </w:style>
  <w:style w:type="character" w:customStyle="1" w:styleId="WW8Num20z8">
    <w:name w:val="WW8Num20z8"/>
    <w:rsid w:val="00E54D07"/>
  </w:style>
  <w:style w:type="character" w:customStyle="1" w:styleId="WW8Num21z0">
    <w:name w:val="WW8Num21z0"/>
    <w:rsid w:val="00E54D07"/>
    <w:rPr>
      <w:rFonts w:hint="default"/>
    </w:rPr>
  </w:style>
  <w:style w:type="character" w:customStyle="1" w:styleId="WW8Num22z0">
    <w:name w:val="WW8Num22z0"/>
    <w:rsid w:val="00E54D07"/>
    <w:rPr>
      <w:rFonts w:ascii="Times New Roman" w:hAnsi="Times New Roman" w:cs="Times New Roman" w:hint="default"/>
    </w:rPr>
  </w:style>
  <w:style w:type="character" w:customStyle="1" w:styleId="WW8Num23z0">
    <w:name w:val="WW8Num23z0"/>
    <w:rsid w:val="00E54D07"/>
    <w:rPr>
      <w:rFonts w:hint="default"/>
    </w:rPr>
  </w:style>
  <w:style w:type="character" w:customStyle="1" w:styleId="WW8Num23z1">
    <w:name w:val="WW8Num23z1"/>
    <w:rsid w:val="00E54D07"/>
  </w:style>
  <w:style w:type="character" w:customStyle="1" w:styleId="WW8Num23z2">
    <w:name w:val="WW8Num23z2"/>
    <w:rsid w:val="00E54D07"/>
  </w:style>
  <w:style w:type="character" w:customStyle="1" w:styleId="WW8Num23z3">
    <w:name w:val="WW8Num23z3"/>
    <w:rsid w:val="00E54D07"/>
  </w:style>
  <w:style w:type="character" w:customStyle="1" w:styleId="WW8Num23z4">
    <w:name w:val="WW8Num23z4"/>
    <w:rsid w:val="00E54D07"/>
  </w:style>
  <w:style w:type="character" w:customStyle="1" w:styleId="WW8Num23z5">
    <w:name w:val="WW8Num23z5"/>
    <w:rsid w:val="00E54D07"/>
  </w:style>
  <w:style w:type="character" w:customStyle="1" w:styleId="WW8Num23z6">
    <w:name w:val="WW8Num23z6"/>
    <w:rsid w:val="00E54D07"/>
  </w:style>
  <w:style w:type="character" w:customStyle="1" w:styleId="WW8Num23z7">
    <w:name w:val="WW8Num23z7"/>
    <w:rsid w:val="00E54D07"/>
  </w:style>
  <w:style w:type="character" w:customStyle="1" w:styleId="WW8Num23z8">
    <w:name w:val="WW8Num23z8"/>
    <w:rsid w:val="00E54D07"/>
  </w:style>
  <w:style w:type="character" w:customStyle="1" w:styleId="WW8Num24z0">
    <w:name w:val="WW8Num24z0"/>
    <w:rsid w:val="00E54D07"/>
    <w:rPr>
      <w:rFonts w:hint="default"/>
    </w:rPr>
  </w:style>
  <w:style w:type="character" w:customStyle="1" w:styleId="WW8Num25z0">
    <w:name w:val="WW8Num25z0"/>
    <w:rsid w:val="00E54D07"/>
  </w:style>
  <w:style w:type="character" w:customStyle="1" w:styleId="WW8Num25z1">
    <w:name w:val="WW8Num25z1"/>
    <w:rsid w:val="00E54D07"/>
  </w:style>
  <w:style w:type="character" w:customStyle="1" w:styleId="WW8Num25z2">
    <w:name w:val="WW8Num25z2"/>
    <w:rsid w:val="00E54D07"/>
  </w:style>
  <w:style w:type="character" w:customStyle="1" w:styleId="WW8Num25z3">
    <w:name w:val="WW8Num25z3"/>
    <w:rsid w:val="00E54D07"/>
  </w:style>
  <w:style w:type="character" w:customStyle="1" w:styleId="WW8Num25z4">
    <w:name w:val="WW8Num25z4"/>
    <w:rsid w:val="00E54D07"/>
  </w:style>
  <w:style w:type="character" w:customStyle="1" w:styleId="WW8Num25z5">
    <w:name w:val="WW8Num25z5"/>
    <w:rsid w:val="00E54D07"/>
  </w:style>
  <w:style w:type="character" w:customStyle="1" w:styleId="WW8Num25z6">
    <w:name w:val="WW8Num25z6"/>
    <w:rsid w:val="00E54D07"/>
  </w:style>
  <w:style w:type="character" w:customStyle="1" w:styleId="WW8Num25z7">
    <w:name w:val="WW8Num25z7"/>
    <w:rsid w:val="00E54D07"/>
  </w:style>
  <w:style w:type="character" w:customStyle="1" w:styleId="WW8Num25z8">
    <w:name w:val="WW8Num25z8"/>
    <w:rsid w:val="00E54D07"/>
  </w:style>
  <w:style w:type="character" w:customStyle="1" w:styleId="WW8Num26z0">
    <w:name w:val="WW8Num26z0"/>
    <w:rsid w:val="00E54D07"/>
    <w:rPr>
      <w:rFonts w:hint="default"/>
    </w:rPr>
  </w:style>
  <w:style w:type="character" w:customStyle="1" w:styleId="WW8Num27z0">
    <w:name w:val="WW8Num27z0"/>
    <w:rsid w:val="00E54D07"/>
    <w:rPr>
      <w:rFonts w:hint="default"/>
    </w:rPr>
  </w:style>
  <w:style w:type="character" w:customStyle="1" w:styleId="WW8Num28z0">
    <w:name w:val="WW8Num28z0"/>
    <w:rsid w:val="00E54D07"/>
    <w:rPr>
      <w:rFonts w:hint="default"/>
    </w:rPr>
  </w:style>
  <w:style w:type="character" w:customStyle="1" w:styleId="WW8Num29z0">
    <w:name w:val="WW8Num29z0"/>
    <w:rsid w:val="00E54D07"/>
    <w:rPr>
      <w:rFonts w:ascii="Times New Roman" w:eastAsia="Times New Roman" w:hAnsi="Times New Roman" w:cs="Times New Roman" w:hint="default"/>
    </w:rPr>
  </w:style>
  <w:style w:type="character" w:customStyle="1" w:styleId="WW8Num29z1">
    <w:name w:val="WW8Num29z1"/>
    <w:rsid w:val="00E54D07"/>
    <w:rPr>
      <w:rFonts w:ascii="Courier New" w:hAnsi="Courier New" w:cs="Courier New" w:hint="default"/>
    </w:rPr>
  </w:style>
  <w:style w:type="character" w:customStyle="1" w:styleId="WW8Num29z2">
    <w:name w:val="WW8Num29z2"/>
    <w:rsid w:val="00E54D07"/>
    <w:rPr>
      <w:rFonts w:ascii="Wingdings" w:hAnsi="Wingdings" w:cs="Wingdings" w:hint="default"/>
    </w:rPr>
  </w:style>
  <w:style w:type="character" w:customStyle="1" w:styleId="WW8Num29z3">
    <w:name w:val="WW8Num29z3"/>
    <w:rsid w:val="00E54D07"/>
    <w:rPr>
      <w:rFonts w:ascii="Symbol" w:hAnsi="Symbol" w:cs="Symbol" w:hint="default"/>
    </w:rPr>
  </w:style>
  <w:style w:type="character" w:customStyle="1" w:styleId="WW8Num30z0">
    <w:name w:val="WW8Num30z0"/>
    <w:rsid w:val="00E54D07"/>
    <w:rPr>
      <w:rFonts w:hint="default"/>
    </w:rPr>
  </w:style>
  <w:style w:type="character" w:customStyle="1" w:styleId="WW8Num31z0">
    <w:name w:val="WW8Num31z0"/>
    <w:rsid w:val="00E54D07"/>
    <w:rPr>
      <w:rFonts w:hint="default"/>
    </w:rPr>
  </w:style>
  <w:style w:type="character" w:customStyle="1" w:styleId="WW8Num31z1">
    <w:name w:val="WW8Num31z1"/>
    <w:rsid w:val="00E54D07"/>
  </w:style>
  <w:style w:type="character" w:customStyle="1" w:styleId="WW8Num31z2">
    <w:name w:val="WW8Num31z2"/>
    <w:rsid w:val="00E54D07"/>
  </w:style>
  <w:style w:type="character" w:customStyle="1" w:styleId="WW8Num31z3">
    <w:name w:val="WW8Num31z3"/>
    <w:rsid w:val="00E54D07"/>
  </w:style>
  <w:style w:type="character" w:customStyle="1" w:styleId="WW8Num31z4">
    <w:name w:val="WW8Num31z4"/>
    <w:rsid w:val="00E54D07"/>
  </w:style>
  <w:style w:type="character" w:customStyle="1" w:styleId="WW8Num31z5">
    <w:name w:val="WW8Num31z5"/>
    <w:rsid w:val="00E54D07"/>
  </w:style>
  <w:style w:type="character" w:customStyle="1" w:styleId="WW8Num31z6">
    <w:name w:val="WW8Num31z6"/>
    <w:rsid w:val="00E54D07"/>
  </w:style>
  <w:style w:type="character" w:customStyle="1" w:styleId="WW8Num31z7">
    <w:name w:val="WW8Num31z7"/>
    <w:rsid w:val="00E54D07"/>
  </w:style>
  <w:style w:type="character" w:customStyle="1" w:styleId="WW8Num31z8">
    <w:name w:val="WW8Num31z8"/>
    <w:rsid w:val="00E54D07"/>
  </w:style>
  <w:style w:type="character" w:customStyle="1" w:styleId="WW8Num32z0">
    <w:name w:val="WW8Num32z0"/>
    <w:rsid w:val="00E54D07"/>
  </w:style>
  <w:style w:type="character" w:customStyle="1" w:styleId="WW8Num32z1">
    <w:name w:val="WW8Num32z1"/>
    <w:rsid w:val="00E54D07"/>
  </w:style>
  <w:style w:type="character" w:customStyle="1" w:styleId="WW8Num32z2">
    <w:name w:val="WW8Num32z2"/>
    <w:rsid w:val="00E54D07"/>
  </w:style>
  <w:style w:type="character" w:customStyle="1" w:styleId="WW8Num32z3">
    <w:name w:val="WW8Num32z3"/>
    <w:rsid w:val="00E54D07"/>
  </w:style>
  <w:style w:type="character" w:customStyle="1" w:styleId="WW8Num32z4">
    <w:name w:val="WW8Num32z4"/>
    <w:rsid w:val="00E54D07"/>
  </w:style>
  <w:style w:type="character" w:customStyle="1" w:styleId="WW8Num32z5">
    <w:name w:val="WW8Num32z5"/>
    <w:rsid w:val="00E54D07"/>
  </w:style>
  <w:style w:type="character" w:customStyle="1" w:styleId="WW8Num32z6">
    <w:name w:val="WW8Num32z6"/>
    <w:rsid w:val="00E54D07"/>
  </w:style>
  <w:style w:type="character" w:customStyle="1" w:styleId="WW8Num32z7">
    <w:name w:val="WW8Num32z7"/>
    <w:rsid w:val="00E54D07"/>
  </w:style>
  <w:style w:type="character" w:customStyle="1" w:styleId="WW8Num32z8">
    <w:name w:val="WW8Num32z8"/>
    <w:rsid w:val="00E54D07"/>
  </w:style>
  <w:style w:type="character" w:customStyle="1" w:styleId="WW8Num33z0">
    <w:name w:val="WW8Num33z0"/>
    <w:rsid w:val="00E54D07"/>
  </w:style>
  <w:style w:type="character" w:customStyle="1" w:styleId="WW8Num33z1">
    <w:name w:val="WW8Num33z1"/>
    <w:rsid w:val="00E54D07"/>
  </w:style>
  <w:style w:type="character" w:customStyle="1" w:styleId="WW8Num33z2">
    <w:name w:val="WW8Num33z2"/>
    <w:rsid w:val="00E54D07"/>
  </w:style>
  <w:style w:type="character" w:customStyle="1" w:styleId="WW8Num33z3">
    <w:name w:val="WW8Num33z3"/>
    <w:rsid w:val="00E54D07"/>
  </w:style>
  <w:style w:type="character" w:customStyle="1" w:styleId="WW8Num33z4">
    <w:name w:val="WW8Num33z4"/>
    <w:rsid w:val="00E54D07"/>
  </w:style>
  <w:style w:type="character" w:customStyle="1" w:styleId="WW8Num33z5">
    <w:name w:val="WW8Num33z5"/>
    <w:rsid w:val="00E54D07"/>
  </w:style>
  <w:style w:type="character" w:customStyle="1" w:styleId="WW8Num33z6">
    <w:name w:val="WW8Num33z6"/>
    <w:rsid w:val="00E54D07"/>
  </w:style>
  <w:style w:type="character" w:customStyle="1" w:styleId="WW8Num33z7">
    <w:name w:val="WW8Num33z7"/>
    <w:rsid w:val="00E54D07"/>
  </w:style>
  <w:style w:type="character" w:customStyle="1" w:styleId="WW8Num33z8">
    <w:name w:val="WW8Num33z8"/>
    <w:rsid w:val="00E54D07"/>
  </w:style>
  <w:style w:type="character" w:customStyle="1" w:styleId="WW8Num34z0">
    <w:name w:val="WW8Num34z0"/>
    <w:rsid w:val="00E54D07"/>
    <w:rPr>
      <w:rFonts w:hint="default"/>
    </w:rPr>
  </w:style>
  <w:style w:type="character" w:customStyle="1" w:styleId="WW8Num35z0">
    <w:name w:val="WW8Num35z0"/>
    <w:rsid w:val="00E54D07"/>
    <w:rPr>
      <w:rFonts w:hint="default"/>
    </w:rPr>
  </w:style>
  <w:style w:type="character" w:customStyle="1" w:styleId="WW8Num36z0">
    <w:name w:val="WW8Num36z0"/>
    <w:rsid w:val="00E54D07"/>
    <w:rPr>
      <w:rFonts w:hint="default"/>
    </w:rPr>
  </w:style>
  <w:style w:type="character" w:customStyle="1" w:styleId="WW8Num36z1">
    <w:name w:val="WW8Num36z1"/>
    <w:rsid w:val="00E54D07"/>
  </w:style>
  <w:style w:type="character" w:customStyle="1" w:styleId="WW8Num36z2">
    <w:name w:val="WW8Num36z2"/>
    <w:rsid w:val="00E54D07"/>
  </w:style>
  <w:style w:type="character" w:customStyle="1" w:styleId="WW8Num36z3">
    <w:name w:val="WW8Num36z3"/>
    <w:rsid w:val="00E54D07"/>
  </w:style>
  <w:style w:type="character" w:customStyle="1" w:styleId="WW8Num36z4">
    <w:name w:val="WW8Num36z4"/>
    <w:rsid w:val="00E54D07"/>
  </w:style>
  <w:style w:type="character" w:customStyle="1" w:styleId="WW8Num36z5">
    <w:name w:val="WW8Num36z5"/>
    <w:rsid w:val="00E54D07"/>
  </w:style>
  <w:style w:type="character" w:customStyle="1" w:styleId="WW8Num36z6">
    <w:name w:val="WW8Num36z6"/>
    <w:rsid w:val="00E54D07"/>
  </w:style>
  <w:style w:type="character" w:customStyle="1" w:styleId="WW8Num36z7">
    <w:name w:val="WW8Num36z7"/>
    <w:rsid w:val="00E54D07"/>
  </w:style>
  <w:style w:type="character" w:customStyle="1" w:styleId="WW8Num36z8">
    <w:name w:val="WW8Num36z8"/>
    <w:rsid w:val="00E54D07"/>
  </w:style>
  <w:style w:type="character" w:customStyle="1" w:styleId="WW8Num37z0">
    <w:name w:val="WW8Num37z0"/>
    <w:rsid w:val="00E54D07"/>
    <w:rPr>
      <w:rFonts w:hint="default"/>
    </w:rPr>
  </w:style>
  <w:style w:type="character" w:customStyle="1" w:styleId="WW8Num38z0">
    <w:name w:val="WW8Num38z0"/>
    <w:rsid w:val="00E54D07"/>
    <w:rPr>
      <w:rFonts w:hint="default"/>
    </w:rPr>
  </w:style>
  <w:style w:type="character" w:customStyle="1" w:styleId="WW8Num39z0">
    <w:name w:val="WW8Num39z0"/>
    <w:rsid w:val="00E54D07"/>
    <w:rPr>
      <w:rFonts w:hint="default"/>
    </w:rPr>
  </w:style>
  <w:style w:type="character" w:customStyle="1" w:styleId="WW8Num40z0">
    <w:name w:val="WW8Num40z0"/>
    <w:rsid w:val="00E54D07"/>
    <w:rPr>
      <w:rFonts w:hint="default"/>
    </w:rPr>
  </w:style>
  <w:style w:type="character" w:customStyle="1" w:styleId="WW8Num41z0">
    <w:name w:val="WW8Num41z0"/>
    <w:rsid w:val="00E54D07"/>
  </w:style>
  <w:style w:type="character" w:customStyle="1" w:styleId="WW8Num41z1">
    <w:name w:val="WW8Num41z1"/>
    <w:rsid w:val="00E54D07"/>
  </w:style>
  <w:style w:type="character" w:customStyle="1" w:styleId="WW8Num41z2">
    <w:name w:val="WW8Num41z2"/>
    <w:rsid w:val="00E54D07"/>
  </w:style>
  <w:style w:type="character" w:customStyle="1" w:styleId="WW8Num41z3">
    <w:name w:val="WW8Num41z3"/>
    <w:rsid w:val="00E54D07"/>
  </w:style>
  <w:style w:type="character" w:customStyle="1" w:styleId="WW8Num41z4">
    <w:name w:val="WW8Num41z4"/>
    <w:rsid w:val="00E54D07"/>
  </w:style>
  <w:style w:type="character" w:customStyle="1" w:styleId="WW8Num41z5">
    <w:name w:val="WW8Num41z5"/>
    <w:rsid w:val="00E54D07"/>
  </w:style>
  <w:style w:type="character" w:customStyle="1" w:styleId="WW8Num41z6">
    <w:name w:val="WW8Num41z6"/>
    <w:rsid w:val="00E54D07"/>
  </w:style>
  <w:style w:type="character" w:customStyle="1" w:styleId="WW8Num41z7">
    <w:name w:val="WW8Num41z7"/>
    <w:rsid w:val="00E54D07"/>
  </w:style>
  <w:style w:type="character" w:customStyle="1" w:styleId="WW8Num41z8">
    <w:name w:val="WW8Num41z8"/>
    <w:rsid w:val="00E54D07"/>
  </w:style>
  <w:style w:type="character" w:customStyle="1" w:styleId="WW8Num42z0">
    <w:name w:val="WW8Num42z0"/>
    <w:rsid w:val="00E54D07"/>
    <w:rPr>
      <w:rFonts w:hint="default"/>
    </w:rPr>
  </w:style>
  <w:style w:type="character" w:customStyle="1" w:styleId="WW8Num42z1">
    <w:name w:val="WW8Num42z1"/>
    <w:rsid w:val="00E54D07"/>
  </w:style>
  <w:style w:type="character" w:customStyle="1" w:styleId="WW8Num42z2">
    <w:name w:val="WW8Num42z2"/>
    <w:rsid w:val="00E54D07"/>
  </w:style>
  <w:style w:type="character" w:customStyle="1" w:styleId="WW8Num42z3">
    <w:name w:val="WW8Num42z3"/>
    <w:rsid w:val="00E54D07"/>
  </w:style>
  <w:style w:type="character" w:customStyle="1" w:styleId="WW8Num42z4">
    <w:name w:val="WW8Num42z4"/>
    <w:rsid w:val="00E54D07"/>
  </w:style>
  <w:style w:type="character" w:customStyle="1" w:styleId="WW8Num42z5">
    <w:name w:val="WW8Num42z5"/>
    <w:rsid w:val="00E54D07"/>
  </w:style>
  <w:style w:type="character" w:customStyle="1" w:styleId="WW8Num42z6">
    <w:name w:val="WW8Num42z6"/>
    <w:rsid w:val="00E54D07"/>
  </w:style>
  <w:style w:type="character" w:customStyle="1" w:styleId="WW8Num42z7">
    <w:name w:val="WW8Num42z7"/>
    <w:rsid w:val="00E54D07"/>
  </w:style>
  <w:style w:type="character" w:customStyle="1" w:styleId="WW8Num42z8">
    <w:name w:val="WW8Num42z8"/>
    <w:rsid w:val="00E54D07"/>
  </w:style>
  <w:style w:type="character" w:customStyle="1" w:styleId="WW8Num43z0">
    <w:name w:val="WW8Num43z0"/>
    <w:rsid w:val="00E54D07"/>
    <w:rPr>
      <w:rFonts w:hint="default"/>
    </w:rPr>
  </w:style>
  <w:style w:type="character" w:customStyle="1" w:styleId="WW8Num44z0">
    <w:name w:val="WW8Num44z0"/>
    <w:rsid w:val="00E54D07"/>
    <w:rPr>
      <w:rFonts w:hint="default"/>
    </w:rPr>
  </w:style>
  <w:style w:type="character" w:customStyle="1" w:styleId="WW8NumSt36z0">
    <w:name w:val="WW8NumSt36z0"/>
    <w:rsid w:val="00E54D07"/>
    <w:rPr>
      <w:rFonts w:ascii="Times New Roman" w:hAnsi="Times New Roman" w:cs="Times New Roman" w:hint="default"/>
    </w:rPr>
  </w:style>
  <w:style w:type="character" w:customStyle="1" w:styleId="10">
    <w:name w:val="Основной шрифт абзаца1"/>
    <w:rsid w:val="00E54D07"/>
  </w:style>
  <w:style w:type="character" w:styleId="a3">
    <w:name w:val="page number"/>
    <w:basedOn w:val="10"/>
    <w:rsid w:val="00E54D07"/>
  </w:style>
  <w:style w:type="character" w:customStyle="1" w:styleId="21">
    <w:name w:val="Заголовок №2_ Знак"/>
    <w:rsid w:val="00E54D07"/>
    <w:rPr>
      <w:rFonts w:eastAsia="Arial Unicode MS"/>
      <w:b/>
      <w:bCs/>
      <w:sz w:val="23"/>
      <w:szCs w:val="23"/>
      <w:lang w:val="ru-RU" w:bidi="ar-SA"/>
    </w:rPr>
  </w:style>
  <w:style w:type="character" w:customStyle="1" w:styleId="11">
    <w:name w:val="Заголовок №1_ Знак"/>
    <w:rsid w:val="00E54D07"/>
    <w:rPr>
      <w:rFonts w:eastAsia="Arial Unicode MS"/>
      <w:b/>
      <w:bCs/>
      <w:sz w:val="22"/>
      <w:szCs w:val="22"/>
      <w:lang w:val="ru-RU" w:bidi="ar-SA"/>
    </w:rPr>
  </w:style>
  <w:style w:type="character" w:customStyle="1" w:styleId="a4">
    <w:name w:val="Основной текст + Полужирный"/>
    <w:rsid w:val="00E54D07"/>
    <w:rPr>
      <w:rFonts w:ascii="Times New Roman" w:hAnsi="Times New Roman" w:cs="Times New Roman"/>
      <w:b/>
      <w:bCs/>
      <w:spacing w:val="0"/>
      <w:sz w:val="22"/>
      <w:szCs w:val="22"/>
    </w:rPr>
  </w:style>
  <w:style w:type="character" w:customStyle="1" w:styleId="40">
    <w:name w:val="Заголовок №4_"/>
    <w:rsid w:val="00E54D07"/>
    <w:rPr>
      <w:rFonts w:eastAsia="Arial Unicode MS"/>
      <w:b/>
      <w:bCs/>
      <w:sz w:val="26"/>
      <w:szCs w:val="26"/>
      <w:lang w:val="ru-RU" w:bidi="ar-SA"/>
    </w:rPr>
  </w:style>
  <w:style w:type="character" w:customStyle="1" w:styleId="41">
    <w:name w:val="Основной шрифт абзаца4"/>
    <w:rsid w:val="00E54D07"/>
  </w:style>
  <w:style w:type="character" w:customStyle="1" w:styleId="s2">
    <w:name w:val="s2"/>
    <w:basedOn w:val="41"/>
    <w:rsid w:val="00E54D07"/>
  </w:style>
  <w:style w:type="character" w:customStyle="1" w:styleId="a5">
    <w:name w:val="Символ нумерации"/>
    <w:rsid w:val="00E54D07"/>
  </w:style>
  <w:style w:type="character" w:customStyle="1" w:styleId="ListLabel1">
    <w:name w:val="ListLabel 1"/>
    <w:rsid w:val="00E54D07"/>
    <w:rPr>
      <w:rFonts w:ascii="Times New Roman" w:hAnsi="Times New Roman" w:cs="Times New Roman"/>
      <w:sz w:val="24"/>
    </w:rPr>
  </w:style>
  <w:style w:type="character" w:customStyle="1" w:styleId="ListLabel2">
    <w:name w:val="ListLabel 2"/>
    <w:rsid w:val="00E54D07"/>
    <w:rPr>
      <w:rFonts w:cs="Times New Roman"/>
    </w:rPr>
  </w:style>
  <w:style w:type="character" w:customStyle="1" w:styleId="ListLabel3">
    <w:name w:val="ListLabel 3"/>
    <w:rsid w:val="00E54D07"/>
    <w:rPr>
      <w:rFonts w:cs="Times New Roman"/>
    </w:rPr>
  </w:style>
  <w:style w:type="character" w:customStyle="1" w:styleId="ListLabel4">
    <w:name w:val="ListLabel 4"/>
    <w:rsid w:val="00E54D07"/>
    <w:rPr>
      <w:rFonts w:cs="Times New Roman"/>
    </w:rPr>
  </w:style>
  <w:style w:type="character" w:customStyle="1" w:styleId="ListLabel5">
    <w:name w:val="ListLabel 5"/>
    <w:rsid w:val="00E54D07"/>
    <w:rPr>
      <w:rFonts w:cs="Times New Roman"/>
    </w:rPr>
  </w:style>
  <w:style w:type="character" w:customStyle="1" w:styleId="ListLabel6">
    <w:name w:val="ListLabel 6"/>
    <w:rsid w:val="00E54D07"/>
    <w:rPr>
      <w:rFonts w:cs="Times New Roman"/>
    </w:rPr>
  </w:style>
  <w:style w:type="character" w:customStyle="1" w:styleId="ListLabel7">
    <w:name w:val="ListLabel 7"/>
    <w:rsid w:val="00E54D07"/>
    <w:rPr>
      <w:rFonts w:cs="Times New Roman"/>
    </w:rPr>
  </w:style>
  <w:style w:type="character" w:customStyle="1" w:styleId="ListLabel8">
    <w:name w:val="ListLabel 8"/>
    <w:rsid w:val="00E54D07"/>
    <w:rPr>
      <w:rFonts w:cs="Times New Roman"/>
    </w:rPr>
  </w:style>
  <w:style w:type="character" w:customStyle="1" w:styleId="ListLabel9">
    <w:name w:val="ListLabel 9"/>
    <w:rsid w:val="00E54D07"/>
    <w:rPr>
      <w:rFonts w:cs="Times New Roman"/>
    </w:rPr>
  </w:style>
  <w:style w:type="character" w:styleId="a6">
    <w:name w:val="Strong"/>
    <w:uiPriority w:val="22"/>
    <w:qFormat/>
    <w:rsid w:val="00E54D07"/>
    <w:rPr>
      <w:b/>
      <w:bCs/>
    </w:rPr>
  </w:style>
  <w:style w:type="character" w:customStyle="1" w:styleId="a7">
    <w:name w:val="Гипертекстовая ссылка"/>
    <w:rsid w:val="00E54D07"/>
    <w:rPr>
      <w:rFonts w:cs="Times New Roman"/>
      <w:color w:val="106BBE"/>
    </w:rPr>
  </w:style>
  <w:style w:type="character" w:customStyle="1" w:styleId="95pt">
    <w:name w:val="Основной текст + 9;5 pt;Полужирный"/>
    <w:rsid w:val="00E54D07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shd w:val="clear" w:color="auto" w:fill="FFFFFF"/>
      <w:vertAlign w:val="baseline"/>
      <w:lang w:val="ru-RU"/>
    </w:rPr>
  </w:style>
  <w:style w:type="character" w:customStyle="1" w:styleId="a8">
    <w:name w:val="Основной текст Знак"/>
    <w:rsid w:val="00E54D07"/>
    <w:rPr>
      <w:sz w:val="28"/>
      <w:lang w:eastAsia="zh-CN"/>
    </w:rPr>
  </w:style>
  <w:style w:type="character" w:customStyle="1" w:styleId="a9">
    <w:name w:val="Нижний колонтитул Знак"/>
    <w:rsid w:val="00E54D07"/>
    <w:rPr>
      <w:lang w:eastAsia="zh-CN"/>
    </w:rPr>
  </w:style>
  <w:style w:type="character" w:customStyle="1" w:styleId="31">
    <w:name w:val="Заголовок 3 Знак"/>
    <w:rsid w:val="00E54D07"/>
    <w:rPr>
      <w:rFonts w:ascii="Arial" w:eastAsia="Times New Roman" w:hAnsi="Arial" w:cs="Arial"/>
      <w:b/>
      <w:bCs/>
      <w:sz w:val="26"/>
      <w:szCs w:val="26"/>
    </w:rPr>
  </w:style>
  <w:style w:type="character" w:styleId="aa">
    <w:name w:val="Hyperlink"/>
    <w:rsid w:val="00E54D07"/>
    <w:rPr>
      <w:color w:val="0000FF"/>
      <w:u w:val="single"/>
    </w:rPr>
  </w:style>
  <w:style w:type="character" w:customStyle="1" w:styleId="ab">
    <w:name w:val="Текст выноски Знак"/>
    <w:rsid w:val="00E54D07"/>
    <w:rPr>
      <w:rFonts w:ascii="Tahoma" w:eastAsia="Times New Roman" w:hAnsi="Tahoma" w:cs="Tahoma"/>
      <w:sz w:val="16"/>
      <w:szCs w:val="16"/>
    </w:rPr>
  </w:style>
  <w:style w:type="character" w:customStyle="1" w:styleId="ac">
    <w:name w:val="Верхний колонтитул Знак"/>
    <w:rsid w:val="00E54D07"/>
    <w:rPr>
      <w:lang w:eastAsia="zh-CN"/>
    </w:rPr>
  </w:style>
  <w:style w:type="character" w:customStyle="1" w:styleId="22">
    <w:name w:val="Основной текст 2 Знак"/>
    <w:rsid w:val="00E54D07"/>
    <w:rPr>
      <w:lang w:eastAsia="zh-CN"/>
    </w:rPr>
  </w:style>
  <w:style w:type="character" w:customStyle="1" w:styleId="blk">
    <w:name w:val="blk"/>
    <w:rsid w:val="00E54D07"/>
  </w:style>
  <w:style w:type="paragraph" w:customStyle="1" w:styleId="ad">
    <w:name w:val="Заголовок"/>
    <w:basedOn w:val="a"/>
    <w:next w:val="ae"/>
    <w:rsid w:val="00E54D07"/>
    <w:pPr>
      <w:keepNext/>
      <w:spacing w:before="240" w:after="120"/>
    </w:pPr>
    <w:rPr>
      <w:rFonts w:ascii="Liberation Sans" w:eastAsia="Lucida Sans Unicode" w:hAnsi="Liberation Sans" w:cs="Mangal"/>
      <w:sz w:val="28"/>
      <w:szCs w:val="28"/>
    </w:rPr>
  </w:style>
  <w:style w:type="paragraph" w:styleId="ae">
    <w:name w:val="Body Text"/>
    <w:basedOn w:val="a"/>
    <w:rsid w:val="00E54D07"/>
    <w:pPr>
      <w:jc w:val="both"/>
    </w:pPr>
    <w:rPr>
      <w:sz w:val="28"/>
    </w:rPr>
  </w:style>
  <w:style w:type="paragraph" w:styleId="af">
    <w:name w:val="List"/>
    <w:basedOn w:val="ae"/>
    <w:rsid w:val="00E54D07"/>
    <w:rPr>
      <w:rFonts w:cs="Mangal"/>
    </w:rPr>
  </w:style>
  <w:style w:type="paragraph" w:styleId="af0">
    <w:name w:val="caption"/>
    <w:basedOn w:val="a"/>
    <w:qFormat/>
    <w:rsid w:val="00E54D07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2">
    <w:name w:val="Указатель3"/>
    <w:basedOn w:val="a"/>
    <w:rsid w:val="00E54D07"/>
    <w:pPr>
      <w:suppressLineNumbers/>
    </w:pPr>
    <w:rPr>
      <w:rFonts w:cs="Arial"/>
    </w:rPr>
  </w:style>
  <w:style w:type="paragraph" w:customStyle="1" w:styleId="23">
    <w:name w:val="Название объекта2"/>
    <w:basedOn w:val="ad"/>
    <w:next w:val="ae"/>
    <w:rsid w:val="00E54D07"/>
    <w:pPr>
      <w:jc w:val="center"/>
    </w:pPr>
    <w:rPr>
      <w:b/>
      <w:bCs/>
      <w:sz w:val="56"/>
      <w:szCs w:val="56"/>
    </w:rPr>
  </w:style>
  <w:style w:type="paragraph" w:customStyle="1" w:styleId="24">
    <w:name w:val="Указатель2"/>
    <w:basedOn w:val="a"/>
    <w:rsid w:val="00E54D07"/>
    <w:pPr>
      <w:suppressLineNumbers/>
    </w:pPr>
    <w:rPr>
      <w:rFonts w:cs="Mangal"/>
    </w:rPr>
  </w:style>
  <w:style w:type="paragraph" w:customStyle="1" w:styleId="12">
    <w:name w:val="Название объекта1"/>
    <w:basedOn w:val="a"/>
    <w:rsid w:val="00E54D0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3">
    <w:name w:val="Указатель1"/>
    <w:basedOn w:val="a"/>
    <w:rsid w:val="00E54D07"/>
    <w:pPr>
      <w:suppressLineNumbers/>
    </w:pPr>
    <w:rPr>
      <w:rFonts w:cs="Mangal"/>
    </w:rPr>
  </w:style>
  <w:style w:type="paragraph" w:customStyle="1" w:styleId="210">
    <w:name w:val="Основной текст 21"/>
    <w:basedOn w:val="a"/>
    <w:rsid w:val="00E54D07"/>
    <w:pPr>
      <w:jc w:val="center"/>
    </w:pPr>
    <w:rPr>
      <w:b/>
      <w:sz w:val="40"/>
    </w:rPr>
  </w:style>
  <w:style w:type="paragraph" w:styleId="af1">
    <w:name w:val="header"/>
    <w:basedOn w:val="a"/>
    <w:rsid w:val="00E54D07"/>
    <w:pPr>
      <w:tabs>
        <w:tab w:val="center" w:pos="4153"/>
        <w:tab w:val="right" w:pos="8306"/>
      </w:tabs>
    </w:pPr>
  </w:style>
  <w:style w:type="paragraph" w:styleId="af2">
    <w:name w:val="footer"/>
    <w:basedOn w:val="a"/>
    <w:rsid w:val="00E54D07"/>
    <w:pPr>
      <w:tabs>
        <w:tab w:val="center" w:pos="4153"/>
        <w:tab w:val="right" w:pos="8306"/>
      </w:tabs>
    </w:pPr>
  </w:style>
  <w:style w:type="paragraph" w:styleId="af3">
    <w:name w:val="Body Text Indent"/>
    <w:basedOn w:val="a"/>
    <w:rsid w:val="00E54D07"/>
    <w:pPr>
      <w:ind w:left="720"/>
      <w:jc w:val="both"/>
    </w:pPr>
    <w:rPr>
      <w:sz w:val="28"/>
    </w:rPr>
  </w:style>
  <w:style w:type="paragraph" w:customStyle="1" w:styleId="220">
    <w:name w:val="Основной текст 22"/>
    <w:basedOn w:val="a"/>
    <w:rsid w:val="00E54D07"/>
    <w:pPr>
      <w:jc w:val="both"/>
    </w:pPr>
    <w:rPr>
      <w:sz w:val="28"/>
    </w:rPr>
  </w:style>
  <w:style w:type="paragraph" w:customStyle="1" w:styleId="310">
    <w:name w:val="Основной текст 31"/>
    <w:basedOn w:val="a"/>
    <w:rsid w:val="00E54D07"/>
    <w:pPr>
      <w:jc w:val="center"/>
    </w:pPr>
    <w:rPr>
      <w:b/>
      <w:sz w:val="28"/>
    </w:rPr>
  </w:style>
  <w:style w:type="paragraph" w:customStyle="1" w:styleId="ConsNormal">
    <w:name w:val="ConsNormal"/>
    <w:rsid w:val="00E54D07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E54D07"/>
    <w:pPr>
      <w:widowControl w:val="0"/>
      <w:suppressAutoHyphens/>
      <w:autoSpaceDE w:val="0"/>
      <w:ind w:right="19772"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rsid w:val="00E54D07"/>
    <w:pPr>
      <w:widowControl w:val="0"/>
      <w:suppressAutoHyphens/>
      <w:autoSpaceDE w:val="0"/>
      <w:ind w:right="19772"/>
    </w:pPr>
    <w:rPr>
      <w:rFonts w:ascii="Arial" w:hAnsi="Arial" w:cs="Arial"/>
      <w:b/>
      <w:sz w:val="16"/>
      <w:lang w:eastAsia="zh-CN"/>
    </w:rPr>
  </w:style>
  <w:style w:type="paragraph" w:customStyle="1" w:styleId="211">
    <w:name w:val="Основной текст с отступом 21"/>
    <w:basedOn w:val="a"/>
    <w:rsid w:val="00E54D07"/>
    <w:pPr>
      <w:ind w:firstLine="851"/>
    </w:pPr>
    <w:rPr>
      <w:sz w:val="24"/>
    </w:rPr>
  </w:style>
  <w:style w:type="paragraph" w:customStyle="1" w:styleId="311">
    <w:name w:val="Основной текст с отступом 31"/>
    <w:basedOn w:val="a"/>
    <w:rsid w:val="00E54D07"/>
    <w:pPr>
      <w:ind w:left="360" w:firstLine="851"/>
    </w:pPr>
    <w:rPr>
      <w:sz w:val="28"/>
    </w:rPr>
  </w:style>
  <w:style w:type="paragraph" w:styleId="af4">
    <w:name w:val="Balloon Text"/>
    <w:basedOn w:val="a"/>
    <w:rsid w:val="00E54D07"/>
    <w:rPr>
      <w:rFonts w:ascii="Tahoma" w:hAnsi="Tahoma" w:cs="Tahoma"/>
      <w:sz w:val="16"/>
      <w:szCs w:val="16"/>
    </w:rPr>
  </w:style>
  <w:style w:type="paragraph" w:customStyle="1" w:styleId="14">
    <w:name w:val="Текст1"/>
    <w:basedOn w:val="a"/>
    <w:rsid w:val="00E54D07"/>
    <w:rPr>
      <w:rFonts w:ascii="Courier New" w:hAnsi="Courier New" w:cs="Courier New"/>
    </w:rPr>
  </w:style>
  <w:style w:type="paragraph" w:customStyle="1" w:styleId="ConsPlusNormal">
    <w:name w:val="ConsPlusNormal"/>
    <w:rsid w:val="00E54D07"/>
    <w:pPr>
      <w:widowControl w:val="0"/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25">
    <w:name w:val="Заголовок №2_"/>
    <w:basedOn w:val="a"/>
    <w:rsid w:val="00E54D07"/>
    <w:pPr>
      <w:shd w:val="clear" w:color="auto" w:fill="FFFFFF"/>
      <w:spacing w:after="240" w:line="286" w:lineRule="exact"/>
      <w:ind w:hanging="200"/>
    </w:pPr>
    <w:rPr>
      <w:rFonts w:eastAsia="Arial Unicode MS"/>
      <w:b/>
      <w:bCs/>
      <w:sz w:val="23"/>
      <w:szCs w:val="23"/>
    </w:rPr>
  </w:style>
  <w:style w:type="paragraph" w:customStyle="1" w:styleId="26">
    <w:name w:val="Заголовок №2"/>
    <w:basedOn w:val="a"/>
    <w:rsid w:val="00E54D07"/>
    <w:pPr>
      <w:shd w:val="clear" w:color="auto" w:fill="FFFFFF"/>
      <w:spacing w:after="240" w:line="286" w:lineRule="exact"/>
      <w:ind w:hanging="200"/>
    </w:pPr>
    <w:rPr>
      <w:rFonts w:eastAsia="Arial Unicode MS"/>
      <w:b/>
      <w:bCs/>
      <w:sz w:val="23"/>
      <w:szCs w:val="23"/>
    </w:rPr>
  </w:style>
  <w:style w:type="paragraph" w:customStyle="1" w:styleId="15">
    <w:name w:val="Заголовок №1_"/>
    <w:basedOn w:val="a"/>
    <w:rsid w:val="00E54D07"/>
    <w:pPr>
      <w:shd w:val="clear" w:color="auto" w:fill="FFFFFF"/>
      <w:spacing w:before="120" w:after="480" w:line="278" w:lineRule="exact"/>
      <w:jc w:val="center"/>
    </w:pPr>
    <w:rPr>
      <w:rFonts w:eastAsia="Arial Unicode MS"/>
      <w:b/>
      <w:bCs/>
      <w:sz w:val="22"/>
      <w:szCs w:val="22"/>
    </w:rPr>
  </w:style>
  <w:style w:type="paragraph" w:customStyle="1" w:styleId="ConsPlusNonformat">
    <w:name w:val="ConsPlusNonformat"/>
    <w:rsid w:val="00E54D07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27">
    <w:name w:val="Основной текст (2)"/>
    <w:basedOn w:val="a"/>
    <w:rsid w:val="00E54D07"/>
    <w:pPr>
      <w:shd w:val="clear" w:color="auto" w:fill="FFFFFF"/>
      <w:spacing w:line="365" w:lineRule="exact"/>
    </w:pPr>
    <w:rPr>
      <w:sz w:val="30"/>
      <w:szCs w:val="30"/>
    </w:rPr>
  </w:style>
  <w:style w:type="paragraph" w:customStyle="1" w:styleId="16">
    <w:name w:val="Указатель пользователя 1"/>
    <w:basedOn w:val="a"/>
    <w:rsid w:val="00E54D07"/>
    <w:pPr>
      <w:suppressLineNumbers/>
      <w:tabs>
        <w:tab w:val="right" w:leader="dot" w:pos="9636"/>
      </w:tabs>
    </w:pPr>
    <w:rPr>
      <w:rFonts w:ascii="Arial" w:hAnsi="Arial" w:cs="Tahoma"/>
      <w:sz w:val="24"/>
      <w:szCs w:val="24"/>
    </w:rPr>
  </w:style>
  <w:style w:type="paragraph" w:customStyle="1" w:styleId="42">
    <w:name w:val="Заголовок №4"/>
    <w:basedOn w:val="a"/>
    <w:rsid w:val="00E54D07"/>
    <w:pPr>
      <w:shd w:val="clear" w:color="auto" w:fill="FFFFFF"/>
      <w:spacing w:after="360" w:line="240" w:lineRule="atLeast"/>
    </w:pPr>
    <w:rPr>
      <w:rFonts w:eastAsia="Arial Unicode MS"/>
      <w:b/>
      <w:bCs/>
      <w:sz w:val="26"/>
      <w:szCs w:val="26"/>
    </w:rPr>
  </w:style>
  <w:style w:type="paragraph" w:customStyle="1" w:styleId="17">
    <w:name w:val="Заголовок №1"/>
    <w:basedOn w:val="a"/>
    <w:rsid w:val="00E54D07"/>
    <w:pPr>
      <w:shd w:val="clear" w:color="auto" w:fill="FFFFFF"/>
      <w:spacing w:after="360" w:line="240" w:lineRule="atLeast"/>
    </w:pPr>
    <w:rPr>
      <w:rFonts w:eastAsia="Arial Unicode MS"/>
      <w:b/>
      <w:bCs/>
      <w:sz w:val="26"/>
      <w:szCs w:val="26"/>
    </w:rPr>
  </w:style>
  <w:style w:type="paragraph" w:customStyle="1" w:styleId="af5">
    <w:name w:val="Содержимое таблицы"/>
    <w:basedOn w:val="a"/>
    <w:rsid w:val="00E54D07"/>
    <w:pPr>
      <w:suppressLineNumbers/>
    </w:pPr>
  </w:style>
  <w:style w:type="paragraph" w:customStyle="1" w:styleId="af6">
    <w:name w:val="Заголовок таблицы"/>
    <w:basedOn w:val="af5"/>
    <w:rsid w:val="00E54D07"/>
    <w:pPr>
      <w:jc w:val="center"/>
    </w:pPr>
    <w:rPr>
      <w:b/>
      <w:bCs/>
    </w:rPr>
  </w:style>
  <w:style w:type="paragraph" w:customStyle="1" w:styleId="p9">
    <w:name w:val="p9"/>
    <w:basedOn w:val="a"/>
    <w:rsid w:val="00E54D07"/>
    <w:pPr>
      <w:spacing w:before="280" w:after="280"/>
    </w:pPr>
  </w:style>
  <w:style w:type="paragraph" w:customStyle="1" w:styleId="p5">
    <w:name w:val="p5"/>
    <w:basedOn w:val="a"/>
    <w:rsid w:val="00E54D07"/>
    <w:pPr>
      <w:spacing w:before="280" w:after="280"/>
    </w:pPr>
  </w:style>
  <w:style w:type="paragraph" w:customStyle="1" w:styleId="af7">
    <w:name w:val="Блочная цитата"/>
    <w:basedOn w:val="a"/>
    <w:rsid w:val="00E54D07"/>
    <w:pPr>
      <w:spacing w:after="283"/>
      <w:ind w:left="567" w:right="567"/>
    </w:pPr>
  </w:style>
  <w:style w:type="paragraph" w:styleId="af8">
    <w:name w:val="Subtitle"/>
    <w:basedOn w:val="ad"/>
    <w:next w:val="ae"/>
    <w:qFormat/>
    <w:rsid w:val="00E54D07"/>
    <w:pPr>
      <w:spacing w:before="60"/>
      <w:jc w:val="center"/>
    </w:pPr>
    <w:rPr>
      <w:sz w:val="36"/>
      <w:szCs w:val="36"/>
    </w:rPr>
  </w:style>
  <w:style w:type="paragraph" w:styleId="af9">
    <w:name w:val="List Paragraph"/>
    <w:basedOn w:val="a"/>
    <w:qFormat/>
    <w:rsid w:val="00E54D07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18">
    <w:name w:val="Знак1"/>
    <w:basedOn w:val="a"/>
    <w:rsid w:val="00E54D07"/>
    <w:pPr>
      <w:suppressAutoHyphens w:val="0"/>
      <w:spacing w:before="280" w:after="280"/>
    </w:pPr>
    <w:rPr>
      <w:rFonts w:ascii="Tahoma" w:hAnsi="Tahoma" w:cs="Tahoma"/>
      <w:lang w:val="en-US"/>
    </w:rPr>
  </w:style>
  <w:style w:type="paragraph" w:customStyle="1" w:styleId="28">
    <w:name w:val="Текст2"/>
    <w:basedOn w:val="a"/>
    <w:rsid w:val="00E54D07"/>
    <w:rPr>
      <w:rFonts w:ascii="Courier New" w:hAnsi="Courier New" w:cs="Courier New"/>
    </w:rPr>
  </w:style>
  <w:style w:type="paragraph" w:customStyle="1" w:styleId="ConsPlusTitle">
    <w:name w:val="ConsPlusTitle"/>
    <w:rsid w:val="00E54D07"/>
    <w:pPr>
      <w:widowControl w:val="0"/>
      <w:suppressAutoHyphens/>
      <w:autoSpaceDE w:val="0"/>
    </w:pPr>
    <w:rPr>
      <w:rFonts w:ascii="Arial" w:hAnsi="Arial" w:cs="Arial"/>
      <w:b/>
      <w:bCs/>
      <w:lang w:eastAsia="zh-CN"/>
    </w:rPr>
  </w:style>
  <w:style w:type="paragraph" w:styleId="afa">
    <w:name w:val="No Spacing"/>
    <w:qFormat/>
    <w:rsid w:val="00E54D07"/>
    <w:pPr>
      <w:suppressAutoHyphens/>
    </w:pPr>
    <w:rPr>
      <w:rFonts w:ascii="Calibri" w:hAnsi="Calibri" w:cs="Calibri"/>
      <w:sz w:val="22"/>
      <w:szCs w:val="22"/>
      <w:lang w:eastAsia="zh-CN"/>
    </w:rPr>
  </w:style>
  <w:style w:type="paragraph" w:customStyle="1" w:styleId="60">
    <w:name w:val="Основной текст6"/>
    <w:basedOn w:val="a"/>
    <w:rsid w:val="00E54D07"/>
    <w:pPr>
      <w:widowControl w:val="0"/>
      <w:shd w:val="clear" w:color="auto" w:fill="FFFFFF"/>
      <w:spacing w:line="283" w:lineRule="exact"/>
      <w:jc w:val="both"/>
    </w:pPr>
    <w:rPr>
      <w:sz w:val="23"/>
      <w:szCs w:val="23"/>
    </w:rPr>
  </w:style>
  <w:style w:type="paragraph" w:customStyle="1" w:styleId="Iauiue">
    <w:name w:val="Iau?iue"/>
    <w:rsid w:val="00E54D07"/>
    <w:pPr>
      <w:suppressAutoHyphens/>
    </w:pPr>
    <w:rPr>
      <w:lang w:eastAsia="zh-CN"/>
    </w:rPr>
  </w:style>
  <w:style w:type="paragraph" w:customStyle="1" w:styleId="Standard">
    <w:name w:val="Standard"/>
    <w:rsid w:val="00E54D07"/>
    <w:pPr>
      <w:widowControl w:val="0"/>
      <w:suppressAutoHyphens/>
      <w:textAlignment w:val="baseline"/>
    </w:pPr>
    <w:rPr>
      <w:rFonts w:ascii="Liberation Serif" w:eastAsia="SimSun" w:hAnsi="Liberation Serif" w:cs="Mangal"/>
      <w:kern w:val="1"/>
      <w:sz w:val="24"/>
      <w:szCs w:val="24"/>
      <w:lang w:eastAsia="zh-CN" w:bidi="hi-IN"/>
    </w:rPr>
  </w:style>
  <w:style w:type="paragraph" w:customStyle="1" w:styleId="ConsPlusCell">
    <w:name w:val="ConsPlusCell"/>
    <w:rsid w:val="00E54D07"/>
    <w:pPr>
      <w:widowControl w:val="0"/>
      <w:suppressAutoHyphens/>
    </w:pPr>
    <w:rPr>
      <w:rFonts w:ascii="Arial" w:hAnsi="Arial" w:cs="Arial"/>
      <w:kern w:val="1"/>
      <w:lang w:eastAsia="zh-CN"/>
    </w:rPr>
  </w:style>
  <w:style w:type="paragraph" w:customStyle="1" w:styleId="19">
    <w:name w:val="Текст выноски1"/>
    <w:basedOn w:val="a"/>
    <w:rsid w:val="00E54D07"/>
    <w:rPr>
      <w:rFonts w:ascii="Tahoma" w:hAnsi="Tahoma" w:cs="Tahoma"/>
      <w:kern w:val="1"/>
      <w:sz w:val="16"/>
      <w:szCs w:val="16"/>
    </w:rPr>
  </w:style>
  <w:style w:type="paragraph" w:customStyle="1" w:styleId="221">
    <w:name w:val="Основной текст 22"/>
    <w:basedOn w:val="a"/>
    <w:rsid w:val="00E54D07"/>
    <w:pPr>
      <w:spacing w:after="120" w:line="480" w:lineRule="auto"/>
    </w:pPr>
  </w:style>
  <w:style w:type="paragraph" w:customStyle="1" w:styleId="222">
    <w:name w:val="Основной текст с отступом 22"/>
    <w:basedOn w:val="a"/>
    <w:rsid w:val="00E54D07"/>
    <w:pPr>
      <w:spacing w:after="120" w:line="480" w:lineRule="auto"/>
      <w:ind w:left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720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mf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4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20</Pages>
  <Words>6574</Words>
  <Characters>37478</Characters>
  <Application>Microsoft Office Word</Application>
  <DocSecurity>0</DocSecurity>
  <Lines>312</Lines>
  <Paragraphs>87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43965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Оператор</dc:creator>
  <cp:keywords/>
  <dc:description>A REGIONALIZAЗГO Й UM ERRO COLOSSAL!</dc:description>
  <cp:lastModifiedBy>СЭФ</cp:lastModifiedBy>
  <cp:revision>5</cp:revision>
  <cp:lastPrinted>2017-07-18T09:51:00Z</cp:lastPrinted>
  <dcterms:created xsi:type="dcterms:W3CDTF">2018-11-07T11:02:00Z</dcterms:created>
  <dcterms:modified xsi:type="dcterms:W3CDTF">2018-11-08T08:49:00Z</dcterms:modified>
</cp:coreProperties>
</file>