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527" w:rsidRPr="00CA5B47" w:rsidRDefault="000E2527" w:rsidP="000E2527">
      <w:pPr>
        <w:jc w:val="center"/>
      </w:pPr>
      <w:r w:rsidRPr="00CA5B47">
        <w:t xml:space="preserve">                                                                                                                                                                                                              </w:t>
      </w:r>
    </w:p>
    <w:p w:rsidR="004D05CB" w:rsidRDefault="004D05CB" w:rsidP="004D05CB">
      <w:r>
        <w:rPr>
          <w:noProof/>
        </w:rPr>
        <w:drawing>
          <wp:anchor distT="0" distB="0" distL="114300" distR="114300" simplePos="0" relativeHeight="251659264" behindDoc="1" locked="0" layoutInCell="1" allowOverlap="1">
            <wp:simplePos x="0" y="0"/>
            <wp:positionH relativeFrom="column">
              <wp:posOffset>2648585</wp:posOffset>
            </wp:positionH>
            <wp:positionV relativeFrom="paragraph">
              <wp:posOffset>-2540</wp:posOffset>
            </wp:positionV>
            <wp:extent cx="619125" cy="571500"/>
            <wp:effectExtent l="1905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9125" cy="571500"/>
                    </a:xfrm>
                    <a:prstGeom prst="rect">
                      <a:avLst/>
                    </a:prstGeom>
                    <a:noFill/>
                    <a:ln w="9525">
                      <a:noFill/>
                      <a:miter lim="800000"/>
                      <a:headEnd/>
                      <a:tailEnd/>
                    </a:ln>
                  </pic:spPr>
                </pic:pic>
              </a:graphicData>
            </a:graphic>
          </wp:anchor>
        </w:drawing>
      </w:r>
    </w:p>
    <w:p w:rsidR="004D05CB" w:rsidRDefault="004D05CB" w:rsidP="004D05CB">
      <w:pPr>
        <w:jc w:val="center"/>
      </w:pPr>
    </w:p>
    <w:p w:rsidR="004D05CB" w:rsidRPr="004D05CB" w:rsidRDefault="004D05CB" w:rsidP="004D05CB">
      <w:pPr>
        <w:jc w:val="center"/>
      </w:pPr>
      <w:r w:rsidRPr="004D05CB">
        <w:t>РОСТОВСКАЯ ОБЛАСТЬ МИЛЮТИНСКИЙ РАЙОН</w:t>
      </w:r>
    </w:p>
    <w:p w:rsidR="004D05CB" w:rsidRPr="004D05CB" w:rsidRDefault="004D05CB" w:rsidP="004D05CB">
      <w:pPr>
        <w:jc w:val="center"/>
      </w:pPr>
      <w:r w:rsidRPr="004D05CB">
        <w:t>АДМИНИСТРАЦИЯ ЛУКИЧЕВСКОГО СЕЛЬСКОГО ПОСЕЛЕНИЯ</w:t>
      </w:r>
    </w:p>
    <w:p w:rsidR="004D05CB" w:rsidRPr="001C22B9" w:rsidRDefault="004D05CB" w:rsidP="004D05CB">
      <w:pPr>
        <w:pStyle w:val="Postan"/>
        <w:rPr>
          <w:sz w:val="26"/>
          <w:szCs w:val="26"/>
        </w:rPr>
      </w:pPr>
    </w:p>
    <w:p w:rsidR="004D05CB" w:rsidRPr="004D05CB" w:rsidRDefault="004D05CB" w:rsidP="004D05CB">
      <w:pPr>
        <w:pStyle w:val="1"/>
        <w:jc w:val="center"/>
        <w:rPr>
          <w:rFonts w:ascii="Times New Roman" w:hAnsi="Times New Roman"/>
          <w:sz w:val="24"/>
          <w:szCs w:val="24"/>
        </w:rPr>
      </w:pPr>
      <w:r w:rsidRPr="004D05CB">
        <w:rPr>
          <w:rFonts w:ascii="Times New Roman" w:hAnsi="Times New Roman"/>
          <w:sz w:val="24"/>
          <w:szCs w:val="24"/>
        </w:rPr>
        <w:t>ПОСТАНОВЛЕНИЕ</w:t>
      </w:r>
    </w:p>
    <w:p w:rsidR="004D05CB" w:rsidRPr="001C22B9" w:rsidRDefault="004D05CB" w:rsidP="004D05CB">
      <w:pPr>
        <w:jc w:val="center"/>
        <w:rPr>
          <w:b/>
          <w:sz w:val="26"/>
          <w:szCs w:val="26"/>
        </w:rPr>
      </w:pPr>
    </w:p>
    <w:p w:rsidR="004D05CB" w:rsidRPr="004D05CB" w:rsidRDefault="004D05CB" w:rsidP="004D05CB">
      <w:pPr>
        <w:rPr>
          <w:b/>
        </w:rPr>
      </w:pPr>
      <w:r w:rsidRPr="004D05CB">
        <w:rPr>
          <w:lang w:val="en-US"/>
        </w:rPr>
        <w:t>11</w:t>
      </w:r>
      <w:r w:rsidRPr="004D05CB">
        <w:t>.0</w:t>
      </w:r>
      <w:r w:rsidRPr="004D05CB">
        <w:rPr>
          <w:lang w:val="en-US"/>
        </w:rPr>
        <w:t>1</w:t>
      </w:r>
      <w:r w:rsidRPr="004D05CB">
        <w:t>.20</w:t>
      </w:r>
      <w:r w:rsidRPr="004D05CB">
        <w:rPr>
          <w:lang w:val="en-US"/>
        </w:rPr>
        <w:t>21</w:t>
      </w:r>
      <w:r w:rsidRPr="004D05CB">
        <w:t xml:space="preserve">                                 </w:t>
      </w:r>
      <w:r>
        <w:rPr>
          <w:lang w:val="en-US"/>
        </w:rPr>
        <w:t xml:space="preserve">                </w:t>
      </w:r>
      <w:r w:rsidRPr="004D05CB">
        <w:t xml:space="preserve">           </w:t>
      </w:r>
      <w:r w:rsidRPr="004D05CB">
        <w:sym w:font="Times New Roman" w:char="2116"/>
      </w:r>
      <w:r w:rsidRPr="004D05CB">
        <w:t xml:space="preserve"> 2                 </w:t>
      </w:r>
      <w:r>
        <w:rPr>
          <w:lang w:val="en-US"/>
        </w:rPr>
        <w:t xml:space="preserve">                 </w:t>
      </w:r>
      <w:r w:rsidRPr="004D05CB">
        <w:t xml:space="preserve">                х.Сулинский</w:t>
      </w:r>
    </w:p>
    <w:p w:rsidR="004D05CB" w:rsidRPr="00D91B2C" w:rsidRDefault="004D05CB" w:rsidP="004D05CB">
      <w:pPr>
        <w:widowControl w:val="0"/>
        <w:autoSpaceDE w:val="0"/>
        <w:autoSpaceDN w:val="0"/>
        <w:jc w:val="center"/>
        <w:rPr>
          <w:sz w:val="28"/>
          <w:szCs w:val="28"/>
        </w:rPr>
      </w:pPr>
    </w:p>
    <w:p w:rsidR="004D121D" w:rsidRPr="004D121D" w:rsidRDefault="004D121D" w:rsidP="004D121D">
      <w:pPr>
        <w:spacing w:after="0" w:line="240" w:lineRule="auto"/>
        <w:ind w:firstLine="709"/>
        <w:jc w:val="center"/>
      </w:pPr>
      <w:r w:rsidRPr="004D121D">
        <w:t>Об утверждении ведомственного стандарта внутреннего</w:t>
      </w:r>
    </w:p>
    <w:p w:rsidR="004D121D" w:rsidRDefault="004D121D" w:rsidP="004D121D">
      <w:pPr>
        <w:spacing w:after="0" w:line="240" w:lineRule="auto"/>
        <w:ind w:firstLine="709"/>
        <w:jc w:val="center"/>
      </w:pPr>
      <w:r>
        <w:t>муниципального</w:t>
      </w:r>
      <w:r w:rsidRPr="004D121D">
        <w:t xml:space="preserve"> финансового контроля </w:t>
      </w:r>
    </w:p>
    <w:p w:rsidR="004D121D" w:rsidRDefault="004D121D" w:rsidP="004D121D">
      <w:pPr>
        <w:spacing w:after="0" w:line="240" w:lineRule="auto"/>
        <w:ind w:firstLine="709"/>
        <w:jc w:val="center"/>
      </w:pPr>
      <w:r w:rsidRPr="004D121D">
        <w:t>«Планирование проверок, ревизий и обследований»</w:t>
      </w:r>
    </w:p>
    <w:p w:rsidR="004D121D" w:rsidRDefault="004D121D" w:rsidP="004D121D">
      <w:pPr>
        <w:spacing w:after="0" w:line="240" w:lineRule="auto"/>
        <w:ind w:firstLine="709"/>
        <w:jc w:val="center"/>
      </w:pPr>
    </w:p>
    <w:p w:rsidR="004D121D" w:rsidRPr="004D121D" w:rsidRDefault="004D121D" w:rsidP="004D121D">
      <w:pPr>
        <w:spacing w:after="0" w:line="240" w:lineRule="auto"/>
        <w:ind w:firstLine="709"/>
        <w:jc w:val="center"/>
      </w:pPr>
    </w:p>
    <w:p w:rsidR="004D121D" w:rsidRDefault="004D121D" w:rsidP="004D121D">
      <w:pPr>
        <w:spacing w:after="0" w:line="240" w:lineRule="auto"/>
        <w:ind w:firstLine="709"/>
        <w:jc w:val="both"/>
      </w:pPr>
      <w:r w:rsidRPr="004D121D">
        <w:t xml:space="preserve">В соответствии с пунктом 3 статьи 2692 Бюджетного кодекса Российской Федерации и постановлением Правительства Российской Федерации от 27.02.2020 № 208 «Об утверждении федерального стандарта внутреннего </w:t>
      </w:r>
      <w:r>
        <w:t>муниципального</w:t>
      </w:r>
      <w:r w:rsidRPr="004D121D">
        <w:t xml:space="preserve"> (муниципального) финансового контроля «Планирование проверок, ревизий и обследований» постановляю:</w:t>
      </w:r>
    </w:p>
    <w:p w:rsidR="004D121D" w:rsidRDefault="004D121D" w:rsidP="004D121D">
      <w:pPr>
        <w:spacing w:after="0" w:line="240" w:lineRule="auto"/>
        <w:ind w:firstLine="709"/>
        <w:jc w:val="center"/>
      </w:pPr>
    </w:p>
    <w:p w:rsidR="004D121D" w:rsidRPr="004D121D" w:rsidRDefault="004D121D" w:rsidP="004D121D">
      <w:pPr>
        <w:spacing w:after="0" w:line="240" w:lineRule="auto"/>
        <w:ind w:firstLine="709"/>
        <w:jc w:val="both"/>
      </w:pPr>
      <w:r w:rsidRPr="004D121D">
        <w:t xml:space="preserve">1. Утвердить ведомственный стандарт внутреннего </w:t>
      </w:r>
      <w:r>
        <w:t>муниципального</w:t>
      </w:r>
      <w:r w:rsidRPr="004D121D">
        <w:t xml:space="preserve"> финансового контроля «Планирование проверок, ревизий и обследований» согласно приложению.</w:t>
      </w:r>
    </w:p>
    <w:p w:rsidR="004D121D" w:rsidRPr="004D121D" w:rsidRDefault="004D121D" w:rsidP="004D121D">
      <w:pPr>
        <w:spacing w:after="0" w:line="240" w:lineRule="auto"/>
        <w:ind w:firstLine="709"/>
        <w:jc w:val="both"/>
      </w:pPr>
      <w:r w:rsidRPr="004D121D">
        <w:t>2. Настоящ</w:t>
      </w:r>
      <w:r>
        <w:t>ее постановление</w:t>
      </w:r>
      <w:r w:rsidRPr="004D121D">
        <w:t xml:space="preserve"> вступает в силу с момента его подписания.</w:t>
      </w:r>
    </w:p>
    <w:p w:rsidR="004F78C4" w:rsidRPr="004D121D" w:rsidRDefault="004D121D" w:rsidP="004D121D">
      <w:pPr>
        <w:spacing w:after="0" w:line="240" w:lineRule="auto"/>
        <w:ind w:firstLine="709"/>
        <w:jc w:val="both"/>
      </w:pPr>
      <w:r w:rsidRPr="004D121D">
        <w:t xml:space="preserve">3. Контроль за исполнением настоящего </w:t>
      </w:r>
      <w:r>
        <w:t>постановления</w:t>
      </w:r>
      <w:r w:rsidRPr="004D121D">
        <w:t xml:space="preserve"> оставляю за собой</w:t>
      </w:r>
      <w:r>
        <w:t>.</w:t>
      </w:r>
    </w:p>
    <w:p w:rsidR="004F78C4" w:rsidRPr="004D121D" w:rsidRDefault="004F78C4">
      <w:pPr>
        <w:spacing w:after="0" w:line="240" w:lineRule="auto"/>
        <w:ind w:firstLine="709"/>
        <w:jc w:val="both"/>
      </w:pPr>
    </w:p>
    <w:p w:rsidR="004F78C4" w:rsidRPr="004D121D" w:rsidRDefault="004F78C4">
      <w:pPr>
        <w:spacing w:after="0" w:line="240" w:lineRule="auto"/>
        <w:ind w:firstLine="709"/>
        <w:jc w:val="both"/>
      </w:pPr>
    </w:p>
    <w:p w:rsidR="004F78C4" w:rsidRDefault="004F78C4">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Default="00CA5B47">
      <w:pPr>
        <w:spacing w:after="0" w:line="240" w:lineRule="auto"/>
        <w:ind w:firstLine="709"/>
        <w:jc w:val="both"/>
      </w:pPr>
    </w:p>
    <w:p w:rsidR="00CA5B47" w:rsidRPr="00CA5B47" w:rsidRDefault="00CA5B47">
      <w:pPr>
        <w:spacing w:after="0" w:line="240" w:lineRule="auto"/>
        <w:ind w:firstLine="709"/>
        <w:jc w:val="both"/>
      </w:pPr>
    </w:p>
    <w:p w:rsidR="004F78C4" w:rsidRPr="00CA5B47" w:rsidRDefault="000E2527">
      <w:pPr>
        <w:spacing w:after="0" w:line="240" w:lineRule="auto"/>
        <w:jc w:val="both"/>
      </w:pPr>
      <w:r w:rsidRPr="00CA5B47">
        <w:t xml:space="preserve"> </w:t>
      </w:r>
    </w:p>
    <w:p w:rsidR="004F78C4" w:rsidRPr="00CA5B47" w:rsidRDefault="004D05CB">
      <w:pPr>
        <w:spacing w:after="0" w:line="240" w:lineRule="auto"/>
        <w:jc w:val="both"/>
      </w:pPr>
      <w:r>
        <w:t xml:space="preserve">Заместитель </w:t>
      </w:r>
      <w:r w:rsidR="000E2527" w:rsidRPr="00CA5B47">
        <w:t>Глав</w:t>
      </w:r>
      <w:r>
        <w:t>ы</w:t>
      </w:r>
      <w:r w:rsidR="000E2527" w:rsidRPr="00CA5B47">
        <w:t xml:space="preserve"> Администрации </w:t>
      </w:r>
    </w:p>
    <w:p w:rsidR="004F78C4" w:rsidRPr="00CA5B47" w:rsidRDefault="004D05CB">
      <w:pPr>
        <w:spacing w:after="0" w:line="240" w:lineRule="auto"/>
        <w:jc w:val="both"/>
      </w:pPr>
      <w:r>
        <w:t>Лукиче</w:t>
      </w:r>
      <w:r w:rsidR="00D36C3B">
        <w:t>вского</w:t>
      </w:r>
      <w:r w:rsidR="00CA5B47" w:rsidRPr="00CA5B47">
        <w:t xml:space="preserve"> сельского поселения</w:t>
      </w:r>
      <w:r w:rsidR="000E2527" w:rsidRPr="00CA5B47">
        <w:tab/>
      </w:r>
      <w:r w:rsidR="000E2527" w:rsidRPr="00CA5B47">
        <w:tab/>
      </w:r>
      <w:r w:rsidR="000E2527" w:rsidRPr="00CA5B47">
        <w:tab/>
      </w:r>
      <w:r w:rsidR="000E2527" w:rsidRPr="00CA5B47">
        <w:tab/>
      </w:r>
      <w:r>
        <w:tab/>
      </w:r>
      <w:r w:rsidR="000E2527" w:rsidRPr="00CA5B47">
        <w:tab/>
      </w:r>
      <w:r w:rsidR="00D36C3B">
        <w:t xml:space="preserve">А.Н. </w:t>
      </w:r>
      <w:r>
        <w:t>Ткачев</w:t>
      </w: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4F78C4" w:rsidRPr="00CA5B47" w:rsidRDefault="004F78C4">
      <w:pPr>
        <w:spacing w:after="0" w:line="240" w:lineRule="auto"/>
        <w:jc w:val="both"/>
      </w:pPr>
    </w:p>
    <w:p w:rsidR="000E2527" w:rsidRPr="00CA5B47" w:rsidRDefault="000E2527">
      <w:pPr>
        <w:spacing w:after="0" w:line="240" w:lineRule="auto"/>
        <w:jc w:val="both"/>
      </w:pPr>
    </w:p>
    <w:p w:rsidR="000E2527" w:rsidRPr="00CA5B47" w:rsidRDefault="000E2527">
      <w:pPr>
        <w:spacing w:after="0" w:line="240" w:lineRule="auto"/>
        <w:jc w:val="both"/>
      </w:pPr>
    </w:p>
    <w:p w:rsidR="004F78C4" w:rsidRPr="00CA5B47" w:rsidRDefault="000E2527">
      <w:pPr>
        <w:autoSpaceDE w:val="0"/>
        <w:autoSpaceDN w:val="0"/>
        <w:adjustRightInd w:val="0"/>
        <w:spacing w:after="0" w:line="240" w:lineRule="auto"/>
        <w:ind w:left="5664"/>
        <w:jc w:val="right"/>
      </w:pPr>
      <w:r w:rsidRPr="00CA5B47">
        <w:lastRenderedPageBreak/>
        <w:t>Приложение</w:t>
      </w:r>
    </w:p>
    <w:p w:rsidR="004F78C4" w:rsidRPr="00CA5B47" w:rsidRDefault="000E2527">
      <w:pPr>
        <w:autoSpaceDE w:val="0"/>
        <w:autoSpaceDN w:val="0"/>
        <w:adjustRightInd w:val="0"/>
        <w:spacing w:after="0" w:line="240" w:lineRule="auto"/>
        <w:ind w:left="5664"/>
        <w:jc w:val="right"/>
      </w:pPr>
      <w:r w:rsidRPr="00CA5B47">
        <w:t xml:space="preserve">к постановлению </w:t>
      </w:r>
    </w:p>
    <w:p w:rsidR="004F78C4" w:rsidRPr="00CA5B47" w:rsidRDefault="000E2527">
      <w:pPr>
        <w:autoSpaceDE w:val="0"/>
        <w:autoSpaceDN w:val="0"/>
        <w:adjustRightInd w:val="0"/>
        <w:spacing w:after="0" w:line="240" w:lineRule="auto"/>
        <w:ind w:left="5664"/>
        <w:jc w:val="right"/>
      </w:pPr>
      <w:r w:rsidRPr="00CA5B47">
        <w:t>Администрации</w:t>
      </w:r>
    </w:p>
    <w:p w:rsidR="00CA5B47" w:rsidRDefault="004D05CB">
      <w:pPr>
        <w:wordWrap w:val="0"/>
        <w:autoSpaceDE w:val="0"/>
        <w:autoSpaceDN w:val="0"/>
        <w:adjustRightInd w:val="0"/>
        <w:spacing w:after="0" w:line="240" w:lineRule="auto"/>
        <w:ind w:left="5664"/>
        <w:jc w:val="right"/>
      </w:pPr>
      <w:r>
        <w:t>Лукиче</w:t>
      </w:r>
      <w:r w:rsidR="00D36C3B">
        <w:t>вского</w:t>
      </w:r>
      <w:r w:rsidR="00CA5B47" w:rsidRPr="00CA5B47">
        <w:t xml:space="preserve"> </w:t>
      </w:r>
    </w:p>
    <w:p w:rsidR="00CA5B47" w:rsidRDefault="00CA5B47">
      <w:pPr>
        <w:wordWrap w:val="0"/>
        <w:autoSpaceDE w:val="0"/>
        <w:autoSpaceDN w:val="0"/>
        <w:adjustRightInd w:val="0"/>
        <w:spacing w:after="0" w:line="240" w:lineRule="auto"/>
        <w:ind w:left="5664"/>
        <w:jc w:val="right"/>
      </w:pPr>
      <w:r w:rsidRPr="00CA5B47">
        <w:t xml:space="preserve">сельского поселения </w:t>
      </w:r>
    </w:p>
    <w:p w:rsidR="004F78C4" w:rsidRPr="00CA5B47" w:rsidRDefault="000E2527">
      <w:pPr>
        <w:wordWrap w:val="0"/>
        <w:autoSpaceDE w:val="0"/>
        <w:autoSpaceDN w:val="0"/>
        <w:adjustRightInd w:val="0"/>
        <w:spacing w:after="0" w:line="240" w:lineRule="auto"/>
        <w:ind w:left="5664"/>
        <w:jc w:val="right"/>
        <w:rPr>
          <w:bCs/>
        </w:rPr>
      </w:pPr>
      <w:r w:rsidRPr="00CA5B47">
        <w:rPr>
          <w:bCs/>
        </w:rPr>
        <w:t xml:space="preserve">от </w:t>
      </w:r>
      <w:r w:rsidR="00D36C3B">
        <w:rPr>
          <w:bCs/>
        </w:rPr>
        <w:t>11.01</w:t>
      </w:r>
      <w:r w:rsidRPr="00CA5B47">
        <w:rPr>
          <w:bCs/>
        </w:rPr>
        <w:t>.202</w:t>
      </w:r>
      <w:r w:rsidR="00D36C3B">
        <w:rPr>
          <w:bCs/>
        </w:rPr>
        <w:t>1</w:t>
      </w:r>
      <w:r w:rsidRPr="00CA5B47">
        <w:rPr>
          <w:bCs/>
        </w:rPr>
        <w:t xml:space="preserve"> № </w:t>
      </w:r>
      <w:r w:rsidR="004D05CB">
        <w:rPr>
          <w:bCs/>
        </w:rPr>
        <w:t>2</w:t>
      </w:r>
    </w:p>
    <w:p w:rsidR="004F78C4" w:rsidRPr="00CA5B47" w:rsidRDefault="004F78C4">
      <w:pPr>
        <w:autoSpaceDE w:val="0"/>
        <w:autoSpaceDN w:val="0"/>
        <w:adjustRightInd w:val="0"/>
        <w:spacing w:after="0" w:line="240" w:lineRule="auto"/>
        <w:ind w:left="5664"/>
        <w:jc w:val="right"/>
      </w:pPr>
    </w:p>
    <w:p w:rsidR="004F78C4" w:rsidRPr="00CA5B47" w:rsidRDefault="004F78C4">
      <w:pPr>
        <w:autoSpaceDE w:val="0"/>
        <w:autoSpaceDN w:val="0"/>
        <w:adjustRightInd w:val="0"/>
        <w:spacing w:after="0" w:line="240" w:lineRule="auto"/>
        <w:ind w:left="5664"/>
        <w:jc w:val="right"/>
        <w:rPr>
          <w:bCs/>
        </w:rPr>
      </w:pPr>
    </w:p>
    <w:p w:rsidR="004F78C4" w:rsidRPr="00CA5B47" w:rsidRDefault="004F78C4">
      <w:pPr>
        <w:autoSpaceDE w:val="0"/>
        <w:autoSpaceDN w:val="0"/>
        <w:adjustRightInd w:val="0"/>
        <w:spacing w:after="0" w:line="240" w:lineRule="auto"/>
        <w:ind w:left="5664"/>
        <w:jc w:val="center"/>
        <w:rPr>
          <w:bCs/>
        </w:rPr>
      </w:pPr>
    </w:p>
    <w:p w:rsidR="004F78C4" w:rsidRPr="00CA5B47" w:rsidRDefault="004F78C4">
      <w:pPr>
        <w:autoSpaceDE w:val="0"/>
        <w:autoSpaceDN w:val="0"/>
        <w:adjustRightInd w:val="0"/>
        <w:spacing w:after="0" w:line="240" w:lineRule="auto"/>
        <w:jc w:val="right"/>
        <w:rPr>
          <w:bCs/>
        </w:rPr>
      </w:pPr>
    </w:p>
    <w:p w:rsidR="004D121D" w:rsidRPr="004D121D" w:rsidRDefault="004D121D" w:rsidP="004D121D">
      <w:pPr>
        <w:autoSpaceDE w:val="0"/>
        <w:autoSpaceDN w:val="0"/>
        <w:adjustRightInd w:val="0"/>
        <w:spacing w:after="0" w:line="240" w:lineRule="auto"/>
        <w:ind w:firstLine="709"/>
        <w:contextualSpacing/>
        <w:jc w:val="center"/>
        <w:rPr>
          <w:color w:val="000000"/>
        </w:rPr>
      </w:pPr>
      <w:r w:rsidRPr="004D121D">
        <w:rPr>
          <w:color w:val="000000"/>
        </w:rPr>
        <w:t>ВЕДОМСТВЕННЫЙ СТАНДАРТ</w:t>
      </w:r>
    </w:p>
    <w:p w:rsidR="004D121D" w:rsidRDefault="004D121D" w:rsidP="004D121D">
      <w:pPr>
        <w:autoSpaceDE w:val="0"/>
        <w:autoSpaceDN w:val="0"/>
        <w:adjustRightInd w:val="0"/>
        <w:spacing w:after="0" w:line="240" w:lineRule="auto"/>
        <w:ind w:firstLine="709"/>
        <w:contextualSpacing/>
        <w:jc w:val="center"/>
        <w:rPr>
          <w:color w:val="000000"/>
        </w:rPr>
      </w:pPr>
      <w:r w:rsidRPr="004D121D">
        <w:rPr>
          <w:color w:val="000000"/>
        </w:rPr>
        <w:t xml:space="preserve">внутреннего </w:t>
      </w:r>
      <w:r>
        <w:rPr>
          <w:color w:val="000000"/>
        </w:rPr>
        <w:t>муниципального</w:t>
      </w:r>
      <w:r w:rsidRPr="004D121D">
        <w:rPr>
          <w:color w:val="000000"/>
        </w:rPr>
        <w:t xml:space="preserve"> финансового контроля </w:t>
      </w:r>
    </w:p>
    <w:p w:rsidR="004D121D" w:rsidRDefault="004D121D" w:rsidP="004D121D">
      <w:pPr>
        <w:autoSpaceDE w:val="0"/>
        <w:autoSpaceDN w:val="0"/>
        <w:adjustRightInd w:val="0"/>
        <w:spacing w:after="0" w:line="240" w:lineRule="auto"/>
        <w:ind w:firstLine="709"/>
        <w:contextualSpacing/>
        <w:jc w:val="center"/>
        <w:rPr>
          <w:color w:val="000000"/>
        </w:rPr>
      </w:pPr>
      <w:r w:rsidRPr="004D121D">
        <w:rPr>
          <w:color w:val="000000"/>
        </w:rPr>
        <w:t>«Планирование проверок, ревизий и обследований»</w:t>
      </w:r>
    </w:p>
    <w:p w:rsidR="004D121D" w:rsidRPr="004D121D" w:rsidRDefault="004D121D" w:rsidP="004D121D">
      <w:pPr>
        <w:autoSpaceDE w:val="0"/>
        <w:autoSpaceDN w:val="0"/>
        <w:adjustRightInd w:val="0"/>
        <w:spacing w:after="0" w:line="240" w:lineRule="auto"/>
        <w:ind w:firstLine="709"/>
        <w:contextualSpacing/>
        <w:jc w:val="center"/>
        <w:rPr>
          <w:color w:val="000000"/>
        </w:rPr>
      </w:pP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 xml:space="preserve">1. Ведомственный стандарт внутреннего </w:t>
      </w:r>
      <w:r>
        <w:rPr>
          <w:color w:val="000000"/>
        </w:rPr>
        <w:t>муниципального</w:t>
      </w:r>
      <w:r w:rsidRPr="004D121D">
        <w:rPr>
          <w:color w:val="000000"/>
        </w:rPr>
        <w:t xml:space="preserve"> финансового контроля «Планирование проверок, ревизий и обследований» (далее - стандарт) разработан в целях обеспечения осуществления полномочий по внутреннему </w:t>
      </w:r>
      <w:r>
        <w:rPr>
          <w:color w:val="000000"/>
        </w:rPr>
        <w:t>муниципальному</w:t>
      </w:r>
      <w:r w:rsidRPr="004D121D">
        <w:rPr>
          <w:color w:val="000000"/>
        </w:rPr>
        <w:t xml:space="preserve"> финансовому контролю в случаях, предусмотренных федеральным стандартом внутреннего </w:t>
      </w:r>
      <w:r>
        <w:rPr>
          <w:color w:val="000000"/>
        </w:rPr>
        <w:t>государственного</w:t>
      </w:r>
      <w:r w:rsidRPr="004D121D">
        <w:rPr>
          <w:color w:val="000000"/>
        </w:rPr>
        <w:t xml:space="preserve"> (муниципального) финансового контроля «Планирование проверок, ревизий и обследований», утвержденным постановлением Правительства Российской Федерации от 27.02.2020 № 208 «Об утверждении федерального стандарта внутреннего </w:t>
      </w:r>
      <w:r>
        <w:rPr>
          <w:color w:val="000000"/>
        </w:rPr>
        <w:t>муниципального</w:t>
      </w:r>
      <w:r w:rsidRPr="004D121D">
        <w:rPr>
          <w:color w:val="000000"/>
        </w:rPr>
        <w:t xml:space="preserve"> (муниципального) финансового контроля «Планирование проверок, ревизий и обследований» (далее - Федеральный стандарт).</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 xml:space="preserve">2. </w:t>
      </w:r>
      <w:r w:rsidR="00D36C3B">
        <w:rPr>
          <w:color w:val="000000"/>
        </w:rPr>
        <w:t xml:space="preserve">Администрация </w:t>
      </w:r>
      <w:r w:rsidR="004D05CB">
        <w:rPr>
          <w:color w:val="000000"/>
        </w:rPr>
        <w:t>Лукиче</w:t>
      </w:r>
      <w:r w:rsidR="00D36C3B">
        <w:rPr>
          <w:color w:val="000000"/>
        </w:rPr>
        <w:t>вского</w:t>
      </w:r>
      <w:r>
        <w:rPr>
          <w:color w:val="000000"/>
        </w:rPr>
        <w:t xml:space="preserve"> сельского поселения</w:t>
      </w:r>
      <w:r w:rsidRPr="004D121D">
        <w:rPr>
          <w:color w:val="000000"/>
        </w:rPr>
        <w:t xml:space="preserve"> осуществляет планирование проверок, ревизий и обследований в соответствии с Федеральным стандартом с учетом положений настоящего стандарта.</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 xml:space="preserve">3. В целях реализации пункта 2 Федерального стандарта План контрольных мероприятий утверждается </w:t>
      </w:r>
      <w:r>
        <w:rPr>
          <w:color w:val="000000"/>
        </w:rPr>
        <w:t xml:space="preserve">Главой </w:t>
      </w:r>
      <w:r w:rsidR="00D36C3B">
        <w:rPr>
          <w:color w:val="000000"/>
        </w:rPr>
        <w:t xml:space="preserve">Администрация </w:t>
      </w:r>
      <w:r w:rsidR="004D05CB">
        <w:rPr>
          <w:color w:val="000000"/>
        </w:rPr>
        <w:t>Лукиче</w:t>
      </w:r>
      <w:r w:rsidR="00D36C3B">
        <w:rPr>
          <w:color w:val="000000"/>
        </w:rPr>
        <w:t>вского</w:t>
      </w:r>
      <w:r w:rsidRPr="004D121D">
        <w:rPr>
          <w:color w:val="000000"/>
        </w:rPr>
        <w:t xml:space="preserve"> сельского поселения по форме согласно приложению к стандарту.</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4. На основании пункта 14 Федерального стандарта в дополнение к информации, указанной в пункте 9 Федерального стандарта, при планировании контрольных мероприятий и определении значения критерия «вероятность» используется следующая информация:</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наличие в отношении объекта контроля предложений от структурных подразделений министерства о необходимости проведения контрольных мероприятий;</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отсутствие в отношении объекта контроля контрольных мероприятий, проведенных министерством;</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 xml:space="preserve">отсутствие в отношении объекта контроля контрольных мероприятий, проведенных внешним органом </w:t>
      </w:r>
      <w:r>
        <w:rPr>
          <w:color w:val="000000"/>
        </w:rPr>
        <w:t>муниципального</w:t>
      </w:r>
      <w:r w:rsidRPr="004D121D">
        <w:rPr>
          <w:color w:val="000000"/>
        </w:rPr>
        <w:t xml:space="preserve"> финансового контроля.</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5. На основании пункта 14 Федерального стандарта в дополнение к информации, указанной в пункте 10 Федерального стандарта, при планировании контрольных мероприятий и определении значения критерия «существенность» используется следующая информация:</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наличие в отношении объекта контроля сведений об искажении отчетности;</w:t>
      </w:r>
    </w:p>
    <w:p w:rsidR="004D121D" w:rsidRPr="004D121D" w:rsidRDefault="004D121D" w:rsidP="004D121D">
      <w:pPr>
        <w:autoSpaceDE w:val="0"/>
        <w:autoSpaceDN w:val="0"/>
        <w:adjustRightInd w:val="0"/>
        <w:spacing w:after="0" w:line="240" w:lineRule="auto"/>
        <w:ind w:firstLine="709"/>
        <w:contextualSpacing/>
        <w:jc w:val="both"/>
        <w:rPr>
          <w:color w:val="000000"/>
        </w:rPr>
      </w:pPr>
      <w:r w:rsidRPr="004D121D">
        <w:rPr>
          <w:color w:val="000000"/>
        </w:rPr>
        <w:t>наличие в отношении объекта контроля признаков невыполнения обязательств по заключенным соглашениям о предоставлении средств из бюджета и государственным (муниципальным) контр</w:t>
      </w:r>
      <w:r>
        <w:rPr>
          <w:color w:val="000000"/>
        </w:rPr>
        <w:t>актам;</w:t>
      </w:r>
    </w:p>
    <w:p w:rsidR="004F78C4" w:rsidRDefault="004D121D" w:rsidP="004D121D">
      <w:pPr>
        <w:autoSpaceDE w:val="0"/>
        <w:autoSpaceDN w:val="0"/>
        <w:adjustRightInd w:val="0"/>
        <w:spacing w:after="0" w:line="240" w:lineRule="auto"/>
        <w:ind w:firstLine="709"/>
        <w:contextualSpacing/>
        <w:jc w:val="both"/>
        <w:rPr>
          <w:color w:val="000000"/>
        </w:rPr>
      </w:pPr>
      <w:r w:rsidRPr="004D121D">
        <w:rPr>
          <w:color w:val="000000"/>
        </w:rPr>
        <w:t>сведения об участии объекта контроля в региональных проектах, направленных на реализацию федеральных проектов, входящих в состав национальных проектов.</w:t>
      </w:r>
    </w:p>
    <w:p w:rsidR="00CA5B47" w:rsidRDefault="00CA5B47">
      <w:pPr>
        <w:autoSpaceDE w:val="0"/>
        <w:autoSpaceDN w:val="0"/>
        <w:adjustRightInd w:val="0"/>
        <w:spacing w:after="0" w:line="240" w:lineRule="auto"/>
        <w:ind w:firstLine="709"/>
        <w:contextualSpacing/>
        <w:jc w:val="both"/>
        <w:rPr>
          <w:color w:val="000000"/>
        </w:rPr>
      </w:pPr>
    </w:p>
    <w:p w:rsidR="00CA5B47" w:rsidRPr="00CA5B47" w:rsidRDefault="004D05CB" w:rsidP="00CA5B47">
      <w:pPr>
        <w:spacing w:after="0" w:line="240" w:lineRule="auto"/>
        <w:jc w:val="both"/>
      </w:pPr>
      <w:r>
        <w:t xml:space="preserve">Заместитель </w:t>
      </w:r>
      <w:r w:rsidRPr="00CA5B47">
        <w:t>Глав</w:t>
      </w:r>
      <w:r>
        <w:t>ы</w:t>
      </w:r>
      <w:r w:rsidR="00CA5B47" w:rsidRPr="00CA5B47">
        <w:t xml:space="preserve"> Администрации </w:t>
      </w:r>
    </w:p>
    <w:p w:rsidR="00CA5B47" w:rsidRDefault="004D05CB" w:rsidP="00CA5B47">
      <w:pPr>
        <w:spacing w:after="0" w:line="240" w:lineRule="auto"/>
        <w:jc w:val="both"/>
      </w:pPr>
      <w:r>
        <w:t>Лукиче</w:t>
      </w:r>
      <w:r w:rsidR="00D36C3B">
        <w:t>вского</w:t>
      </w:r>
      <w:r w:rsidR="00CA5B47" w:rsidRPr="00CA5B47">
        <w:t xml:space="preserve"> сельского поселения</w:t>
      </w:r>
      <w:r w:rsidR="00CA5B47" w:rsidRPr="00CA5B47">
        <w:tab/>
      </w:r>
      <w:r w:rsidR="00CA5B47" w:rsidRPr="00CA5B47">
        <w:tab/>
      </w:r>
      <w:r w:rsidR="00CA5B47" w:rsidRPr="00CA5B47">
        <w:tab/>
      </w:r>
      <w:r w:rsidR="00CA5B47" w:rsidRPr="00CA5B47">
        <w:tab/>
      </w:r>
      <w:r w:rsidR="00CA5B47" w:rsidRPr="00CA5B47">
        <w:tab/>
      </w:r>
      <w:r w:rsidR="00D36C3B">
        <w:t xml:space="preserve">А.Н. </w:t>
      </w:r>
      <w:r>
        <w:t>Ткачев</w:t>
      </w:r>
    </w:p>
    <w:p w:rsidR="004D05CB" w:rsidRPr="00CA5B47" w:rsidRDefault="004D05CB" w:rsidP="00CA5B47">
      <w:pPr>
        <w:spacing w:after="0" w:line="240" w:lineRule="auto"/>
        <w:jc w:val="both"/>
      </w:pPr>
    </w:p>
    <w:p w:rsidR="004D121D" w:rsidRPr="004D121D" w:rsidRDefault="004D121D" w:rsidP="004D121D">
      <w:pPr>
        <w:autoSpaceDE w:val="0"/>
        <w:autoSpaceDN w:val="0"/>
        <w:adjustRightInd w:val="0"/>
        <w:spacing w:after="0" w:line="240" w:lineRule="auto"/>
        <w:ind w:left="5664"/>
        <w:jc w:val="right"/>
      </w:pPr>
      <w:r w:rsidRPr="004D121D">
        <w:t xml:space="preserve">Приложение </w:t>
      </w:r>
    </w:p>
    <w:p w:rsidR="004D121D" w:rsidRDefault="004D121D" w:rsidP="004D121D">
      <w:pPr>
        <w:autoSpaceDE w:val="0"/>
        <w:autoSpaceDN w:val="0"/>
        <w:adjustRightInd w:val="0"/>
        <w:spacing w:after="0" w:line="240" w:lineRule="auto"/>
        <w:ind w:left="5664"/>
        <w:jc w:val="right"/>
      </w:pPr>
      <w:r w:rsidRPr="004D121D">
        <w:t xml:space="preserve">к ведомственному стандарту внутреннего </w:t>
      </w:r>
      <w:r w:rsidR="00BD49D0">
        <w:t>муниципального</w:t>
      </w:r>
      <w:r w:rsidRPr="004D121D">
        <w:t xml:space="preserve"> финансового контроля «Планирование проверок, ревизий и обследований» </w:t>
      </w:r>
    </w:p>
    <w:p w:rsidR="00BD49D0" w:rsidRPr="004D121D" w:rsidRDefault="00BD49D0" w:rsidP="004D121D">
      <w:pPr>
        <w:autoSpaceDE w:val="0"/>
        <w:autoSpaceDN w:val="0"/>
        <w:adjustRightInd w:val="0"/>
        <w:spacing w:after="0" w:line="240" w:lineRule="auto"/>
        <w:ind w:left="5664"/>
        <w:jc w:val="right"/>
      </w:pPr>
    </w:p>
    <w:p w:rsidR="004D121D" w:rsidRPr="004D121D" w:rsidRDefault="004D121D" w:rsidP="004D121D">
      <w:pPr>
        <w:autoSpaceDE w:val="0"/>
        <w:autoSpaceDN w:val="0"/>
        <w:adjustRightInd w:val="0"/>
        <w:spacing w:after="0" w:line="240" w:lineRule="auto"/>
        <w:ind w:left="5664"/>
        <w:jc w:val="right"/>
      </w:pPr>
      <w:r w:rsidRPr="004D121D">
        <w:t xml:space="preserve">УТВЕРЖДАЮ </w:t>
      </w:r>
    </w:p>
    <w:p w:rsidR="00BD49D0" w:rsidRDefault="00BD49D0" w:rsidP="00BD49D0">
      <w:pPr>
        <w:autoSpaceDE w:val="0"/>
        <w:autoSpaceDN w:val="0"/>
        <w:adjustRightInd w:val="0"/>
        <w:spacing w:after="0" w:line="240" w:lineRule="auto"/>
        <w:ind w:left="5664"/>
        <w:jc w:val="right"/>
      </w:pPr>
      <w:r>
        <w:t xml:space="preserve">Глава Администрации </w:t>
      </w:r>
    </w:p>
    <w:p w:rsidR="004D121D" w:rsidRPr="004D121D" w:rsidRDefault="004D05CB" w:rsidP="00BD49D0">
      <w:pPr>
        <w:autoSpaceDE w:val="0"/>
        <w:autoSpaceDN w:val="0"/>
        <w:adjustRightInd w:val="0"/>
        <w:spacing w:after="0" w:line="240" w:lineRule="auto"/>
        <w:ind w:left="5664"/>
        <w:jc w:val="right"/>
      </w:pPr>
      <w:r>
        <w:t>Лукиче</w:t>
      </w:r>
      <w:r w:rsidR="00D36C3B">
        <w:t>вского</w:t>
      </w:r>
      <w:r w:rsidR="00BD49D0">
        <w:t xml:space="preserve"> сельского поселения</w:t>
      </w:r>
    </w:p>
    <w:p w:rsidR="00BD49D0" w:rsidRDefault="00BD49D0" w:rsidP="004D121D">
      <w:pPr>
        <w:autoSpaceDE w:val="0"/>
        <w:autoSpaceDN w:val="0"/>
        <w:adjustRightInd w:val="0"/>
        <w:spacing w:after="0" w:line="240" w:lineRule="auto"/>
        <w:ind w:left="5664"/>
        <w:jc w:val="right"/>
      </w:pPr>
    </w:p>
    <w:p w:rsidR="004D121D" w:rsidRPr="004D121D" w:rsidRDefault="004D121D" w:rsidP="004D121D">
      <w:pPr>
        <w:autoSpaceDE w:val="0"/>
        <w:autoSpaceDN w:val="0"/>
        <w:adjustRightInd w:val="0"/>
        <w:spacing w:after="0" w:line="240" w:lineRule="auto"/>
        <w:ind w:left="5664"/>
        <w:jc w:val="right"/>
      </w:pPr>
      <w:r w:rsidRPr="004D121D">
        <w:t>___________</w:t>
      </w:r>
      <w:r w:rsidR="004D05CB">
        <w:t>___________</w:t>
      </w:r>
    </w:p>
    <w:p w:rsidR="004D121D" w:rsidRPr="004D121D" w:rsidRDefault="004D121D" w:rsidP="004D121D">
      <w:pPr>
        <w:autoSpaceDE w:val="0"/>
        <w:autoSpaceDN w:val="0"/>
        <w:adjustRightInd w:val="0"/>
        <w:spacing w:after="0" w:line="240" w:lineRule="auto"/>
        <w:ind w:left="5664"/>
        <w:jc w:val="right"/>
      </w:pPr>
      <w:r w:rsidRPr="004D121D">
        <w:t xml:space="preserve">«___»___________20____г. </w:t>
      </w:r>
    </w:p>
    <w:p w:rsidR="00BD49D0" w:rsidRDefault="00BD49D0" w:rsidP="00BD49D0">
      <w:pPr>
        <w:autoSpaceDE w:val="0"/>
        <w:autoSpaceDN w:val="0"/>
        <w:adjustRightInd w:val="0"/>
        <w:spacing w:after="0" w:line="240" w:lineRule="auto"/>
        <w:jc w:val="center"/>
      </w:pPr>
    </w:p>
    <w:p w:rsidR="00BD49D0" w:rsidRDefault="00BD49D0" w:rsidP="00BD49D0">
      <w:pPr>
        <w:autoSpaceDE w:val="0"/>
        <w:autoSpaceDN w:val="0"/>
        <w:adjustRightInd w:val="0"/>
        <w:spacing w:after="0" w:line="240" w:lineRule="auto"/>
        <w:jc w:val="center"/>
      </w:pPr>
    </w:p>
    <w:p w:rsidR="00BD49D0" w:rsidRDefault="00BD49D0" w:rsidP="00BD49D0">
      <w:pPr>
        <w:autoSpaceDE w:val="0"/>
        <w:autoSpaceDN w:val="0"/>
        <w:adjustRightInd w:val="0"/>
        <w:spacing w:after="0" w:line="240" w:lineRule="auto"/>
        <w:jc w:val="center"/>
      </w:pPr>
    </w:p>
    <w:p w:rsidR="004D121D" w:rsidRPr="004D121D" w:rsidRDefault="004D121D" w:rsidP="00BD49D0">
      <w:pPr>
        <w:autoSpaceDE w:val="0"/>
        <w:autoSpaceDN w:val="0"/>
        <w:adjustRightInd w:val="0"/>
        <w:spacing w:after="0" w:line="240" w:lineRule="auto"/>
        <w:jc w:val="center"/>
      </w:pPr>
      <w:r w:rsidRPr="004D121D">
        <w:t>ПЛАН</w:t>
      </w:r>
    </w:p>
    <w:p w:rsidR="004D121D" w:rsidRDefault="004D121D" w:rsidP="00BD49D0">
      <w:pPr>
        <w:autoSpaceDE w:val="0"/>
        <w:autoSpaceDN w:val="0"/>
        <w:adjustRightInd w:val="0"/>
        <w:spacing w:after="0" w:line="240" w:lineRule="auto"/>
        <w:jc w:val="center"/>
      </w:pPr>
      <w:r w:rsidRPr="004D121D">
        <w:t xml:space="preserve">контрольных мероприятий </w:t>
      </w:r>
      <w:r w:rsidR="00D36C3B">
        <w:t xml:space="preserve">Администрации </w:t>
      </w:r>
      <w:r w:rsidR="004D05CB">
        <w:t>Лукиче</w:t>
      </w:r>
      <w:r w:rsidR="00D36C3B">
        <w:t>вского</w:t>
      </w:r>
      <w:r w:rsidR="00BD49D0">
        <w:t xml:space="preserve"> сельского поселения</w:t>
      </w:r>
      <w:r w:rsidR="00BA6ABA">
        <w:t xml:space="preserve"> на ___ год</w:t>
      </w:r>
    </w:p>
    <w:p w:rsidR="00BD49D0" w:rsidRDefault="00BD49D0" w:rsidP="00BD49D0">
      <w:pPr>
        <w:autoSpaceDE w:val="0"/>
        <w:autoSpaceDN w:val="0"/>
        <w:adjustRightInd w:val="0"/>
        <w:spacing w:after="0" w:line="240" w:lineRule="auto"/>
        <w:jc w:val="center"/>
      </w:pPr>
    </w:p>
    <w:tbl>
      <w:tblPr>
        <w:tblW w:w="1120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tblPr>
      <w:tblGrid>
        <w:gridCol w:w="176"/>
        <w:gridCol w:w="391"/>
        <w:gridCol w:w="1172"/>
        <w:gridCol w:w="955"/>
        <w:gridCol w:w="325"/>
        <w:gridCol w:w="1137"/>
        <w:gridCol w:w="2224"/>
        <w:gridCol w:w="1040"/>
        <w:gridCol w:w="235"/>
        <w:gridCol w:w="903"/>
        <w:gridCol w:w="656"/>
        <w:gridCol w:w="624"/>
        <w:gridCol w:w="1362"/>
      </w:tblGrid>
      <w:tr w:rsidR="00BD49D0" w:rsidRPr="00001D48" w:rsidTr="00CD502F">
        <w:trPr>
          <w:tblHeader/>
        </w:trPr>
        <w:tc>
          <w:tcPr>
            <w:tcW w:w="567" w:type="dxa"/>
            <w:gridSpan w:val="2"/>
            <w:shd w:val="clear" w:color="auto" w:fill="auto"/>
          </w:tcPr>
          <w:p w:rsidR="00BD49D0" w:rsidRDefault="00BD49D0" w:rsidP="00BD49D0">
            <w:pPr>
              <w:pStyle w:val="Default"/>
              <w:jc w:val="center"/>
            </w:pPr>
            <w:r>
              <w:t>п/п</w:t>
            </w:r>
          </w:p>
        </w:tc>
        <w:tc>
          <w:tcPr>
            <w:tcW w:w="2127" w:type="dxa"/>
            <w:gridSpan w:val="2"/>
            <w:shd w:val="clear" w:color="auto" w:fill="auto"/>
          </w:tcPr>
          <w:p w:rsidR="00BD49D0" w:rsidRDefault="00BD49D0" w:rsidP="00BD49D0">
            <w:pPr>
              <w:pStyle w:val="Default"/>
              <w:jc w:val="center"/>
              <w:rPr>
                <w:sz w:val="22"/>
                <w:szCs w:val="22"/>
              </w:rPr>
            </w:pPr>
            <w:r>
              <w:rPr>
                <w:sz w:val="22"/>
                <w:szCs w:val="22"/>
              </w:rPr>
              <w:t>Наименование объектов контроля</w:t>
            </w:r>
          </w:p>
        </w:tc>
        <w:tc>
          <w:tcPr>
            <w:tcW w:w="3686" w:type="dxa"/>
            <w:gridSpan w:val="3"/>
            <w:shd w:val="clear" w:color="auto" w:fill="auto"/>
          </w:tcPr>
          <w:p w:rsidR="00BD49D0" w:rsidRDefault="00BD49D0" w:rsidP="00BD49D0">
            <w:pPr>
              <w:pStyle w:val="Default"/>
              <w:jc w:val="center"/>
              <w:rPr>
                <w:sz w:val="22"/>
                <w:szCs w:val="22"/>
              </w:rPr>
            </w:pPr>
            <w:r>
              <w:rPr>
                <w:sz w:val="22"/>
                <w:szCs w:val="22"/>
              </w:rPr>
              <w:t>Наименование контрольных мероприятий</w:t>
            </w:r>
          </w:p>
        </w:tc>
        <w:tc>
          <w:tcPr>
            <w:tcW w:w="1275" w:type="dxa"/>
            <w:gridSpan w:val="2"/>
            <w:shd w:val="clear" w:color="auto" w:fill="auto"/>
          </w:tcPr>
          <w:p w:rsidR="00BD49D0" w:rsidRDefault="00BD49D0" w:rsidP="00BD49D0">
            <w:pPr>
              <w:pStyle w:val="Default"/>
              <w:jc w:val="center"/>
              <w:rPr>
                <w:sz w:val="22"/>
                <w:szCs w:val="22"/>
              </w:rPr>
            </w:pPr>
            <w:r>
              <w:rPr>
                <w:sz w:val="22"/>
                <w:szCs w:val="22"/>
              </w:rPr>
              <w:t>Проверяемый период*</w:t>
            </w:r>
          </w:p>
        </w:tc>
        <w:tc>
          <w:tcPr>
            <w:tcW w:w="1559" w:type="dxa"/>
            <w:gridSpan w:val="2"/>
            <w:shd w:val="clear" w:color="auto" w:fill="auto"/>
            <w:tcMar>
              <w:left w:w="28" w:type="dxa"/>
              <w:right w:w="28" w:type="dxa"/>
            </w:tcMar>
          </w:tcPr>
          <w:p w:rsidR="00BD49D0" w:rsidRDefault="00BD49D0" w:rsidP="00BD49D0">
            <w:pPr>
              <w:pStyle w:val="Default"/>
              <w:jc w:val="center"/>
              <w:rPr>
                <w:sz w:val="22"/>
                <w:szCs w:val="22"/>
              </w:rPr>
            </w:pPr>
            <w:r>
              <w:rPr>
                <w:sz w:val="22"/>
                <w:szCs w:val="22"/>
              </w:rPr>
              <w:t>Период начала проведения контрольного мероприятия (квартал)</w:t>
            </w:r>
          </w:p>
        </w:tc>
        <w:tc>
          <w:tcPr>
            <w:tcW w:w="1986" w:type="dxa"/>
            <w:gridSpan w:val="2"/>
            <w:shd w:val="clear" w:color="auto" w:fill="auto"/>
          </w:tcPr>
          <w:p w:rsidR="00BD49D0" w:rsidRDefault="00BD49D0" w:rsidP="00BD49D0">
            <w:pPr>
              <w:pStyle w:val="Default"/>
              <w:jc w:val="center"/>
              <w:rPr>
                <w:sz w:val="22"/>
                <w:szCs w:val="22"/>
              </w:rPr>
            </w:pPr>
            <w:r>
              <w:rPr>
                <w:sz w:val="22"/>
                <w:szCs w:val="22"/>
              </w:rPr>
              <w:t>Ф.И.О. ответственного за проведение контрольного мероприятия</w:t>
            </w:r>
          </w:p>
        </w:tc>
      </w:tr>
      <w:tr w:rsidR="00BD49D0" w:rsidRPr="00001D48" w:rsidTr="00CD502F">
        <w:tblPrEx>
          <w:tblBorders>
            <w:top w:val="nil"/>
            <w:left w:val="nil"/>
            <w:bottom w:val="nil"/>
            <w:right w:val="nil"/>
            <w:insideH w:val="none" w:sz="0" w:space="0" w:color="auto"/>
            <w:insideV w:val="none" w:sz="0" w:space="0" w:color="auto"/>
          </w:tblBorders>
          <w:tblLook w:val="0000"/>
        </w:tblPrEx>
        <w:trPr>
          <w:gridBefore w:val="1"/>
          <w:gridAfter w:val="1"/>
          <w:wBefore w:w="176" w:type="dxa"/>
          <w:wAfter w:w="1362" w:type="dxa"/>
          <w:trHeight w:val="156"/>
        </w:trPr>
        <w:tc>
          <w:tcPr>
            <w:tcW w:w="1563" w:type="dxa"/>
            <w:gridSpan w:val="2"/>
            <w:tcBorders>
              <w:top w:val="nil"/>
              <w:left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280"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137" w:type="dxa"/>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3264"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138" w:type="dxa"/>
            <w:gridSpan w:val="2"/>
            <w:tcBorders>
              <w:top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c>
          <w:tcPr>
            <w:tcW w:w="1280" w:type="dxa"/>
            <w:gridSpan w:val="2"/>
            <w:tcBorders>
              <w:top w:val="nil"/>
              <w:right w:val="nil"/>
            </w:tcBorders>
            <w:shd w:val="clear" w:color="auto" w:fill="auto"/>
          </w:tcPr>
          <w:p w:rsidR="00BD49D0" w:rsidRPr="00001D48" w:rsidRDefault="00BD49D0" w:rsidP="00BD49D0">
            <w:pPr>
              <w:autoSpaceDE w:val="0"/>
              <w:autoSpaceDN w:val="0"/>
              <w:adjustRightInd w:val="0"/>
              <w:spacing w:after="0" w:line="240" w:lineRule="auto"/>
              <w:ind w:left="5664"/>
              <w:jc w:val="right"/>
            </w:pPr>
          </w:p>
        </w:tc>
      </w:tr>
      <w:tr w:rsidR="00BD49D0" w:rsidRPr="00001D48" w:rsidTr="00CD502F">
        <w:trPr>
          <w:trHeight w:val="316"/>
        </w:trPr>
        <w:tc>
          <w:tcPr>
            <w:tcW w:w="567" w:type="dxa"/>
            <w:gridSpan w:val="2"/>
            <w:shd w:val="clear" w:color="auto" w:fill="auto"/>
          </w:tcPr>
          <w:p w:rsidR="00BD49D0" w:rsidRPr="00001D48" w:rsidRDefault="00BD49D0" w:rsidP="00644620">
            <w:pPr>
              <w:pStyle w:val="afb"/>
              <w:jc w:val="center"/>
              <w:rPr>
                <w:rFonts w:ascii="Times New Roman" w:hAnsi="Times New Roman"/>
                <w:sz w:val="24"/>
                <w:szCs w:val="24"/>
              </w:rPr>
            </w:pPr>
          </w:p>
        </w:tc>
        <w:tc>
          <w:tcPr>
            <w:tcW w:w="2127" w:type="dxa"/>
            <w:gridSpan w:val="2"/>
            <w:shd w:val="clear" w:color="auto" w:fill="auto"/>
          </w:tcPr>
          <w:p w:rsidR="00BD49D0" w:rsidRPr="00001D48" w:rsidRDefault="00BD49D0" w:rsidP="00644620">
            <w:pPr>
              <w:pStyle w:val="afb"/>
              <w:jc w:val="both"/>
              <w:rPr>
                <w:rFonts w:ascii="Times New Roman" w:hAnsi="Times New Roman"/>
                <w:sz w:val="24"/>
                <w:szCs w:val="24"/>
              </w:rPr>
            </w:pPr>
          </w:p>
        </w:tc>
        <w:tc>
          <w:tcPr>
            <w:tcW w:w="3686" w:type="dxa"/>
            <w:gridSpan w:val="3"/>
            <w:shd w:val="clear" w:color="auto" w:fill="auto"/>
          </w:tcPr>
          <w:p w:rsidR="00BD49D0" w:rsidRPr="00001D48" w:rsidRDefault="00BD49D0" w:rsidP="00644620">
            <w:pPr>
              <w:pStyle w:val="afb"/>
              <w:jc w:val="center"/>
              <w:rPr>
                <w:rFonts w:ascii="Times New Roman" w:hAnsi="Times New Roman"/>
                <w:sz w:val="24"/>
                <w:szCs w:val="24"/>
              </w:rPr>
            </w:pPr>
          </w:p>
        </w:tc>
        <w:tc>
          <w:tcPr>
            <w:tcW w:w="1275" w:type="dxa"/>
            <w:gridSpan w:val="2"/>
            <w:shd w:val="clear" w:color="auto" w:fill="auto"/>
          </w:tcPr>
          <w:p w:rsidR="00BD49D0" w:rsidRPr="00001D48" w:rsidRDefault="00BD49D0" w:rsidP="00644620">
            <w:pPr>
              <w:pStyle w:val="afb"/>
              <w:jc w:val="center"/>
              <w:rPr>
                <w:rFonts w:ascii="Times New Roman" w:hAnsi="Times New Roman"/>
                <w:sz w:val="24"/>
                <w:szCs w:val="24"/>
              </w:rPr>
            </w:pPr>
          </w:p>
        </w:tc>
        <w:tc>
          <w:tcPr>
            <w:tcW w:w="1559" w:type="dxa"/>
            <w:gridSpan w:val="2"/>
            <w:shd w:val="clear" w:color="auto" w:fill="auto"/>
          </w:tcPr>
          <w:p w:rsidR="00BD49D0" w:rsidRPr="00001D48" w:rsidRDefault="00BD49D0" w:rsidP="00644620">
            <w:pPr>
              <w:pStyle w:val="afb"/>
              <w:jc w:val="center"/>
              <w:rPr>
                <w:rFonts w:ascii="Times New Roman" w:hAnsi="Times New Roman"/>
                <w:sz w:val="24"/>
                <w:szCs w:val="24"/>
              </w:rPr>
            </w:pPr>
          </w:p>
        </w:tc>
        <w:tc>
          <w:tcPr>
            <w:tcW w:w="1986" w:type="dxa"/>
            <w:gridSpan w:val="2"/>
            <w:shd w:val="clear" w:color="auto" w:fill="auto"/>
          </w:tcPr>
          <w:p w:rsidR="00BD49D0" w:rsidRPr="00001D48" w:rsidRDefault="00BD49D0" w:rsidP="00BD49D0">
            <w:pPr>
              <w:spacing w:after="0" w:line="240" w:lineRule="auto"/>
              <w:jc w:val="center"/>
            </w:pPr>
          </w:p>
        </w:tc>
      </w:tr>
      <w:tr w:rsidR="00BA6ABA" w:rsidRPr="00001D48" w:rsidTr="00CD502F">
        <w:trPr>
          <w:trHeight w:val="316"/>
        </w:trPr>
        <w:tc>
          <w:tcPr>
            <w:tcW w:w="567" w:type="dxa"/>
            <w:gridSpan w:val="2"/>
            <w:shd w:val="clear" w:color="auto" w:fill="auto"/>
          </w:tcPr>
          <w:p w:rsidR="00BA6ABA" w:rsidRDefault="00BA6ABA" w:rsidP="00644620">
            <w:pPr>
              <w:pStyle w:val="afb"/>
              <w:jc w:val="center"/>
              <w:rPr>
                <w:rFonts w:ascii="Times New Roman" w:hAnsi="Times New Roman"/>
                <w:sz w:val="24"/>
                <w:szCs w:val="24"/>
              </w:rPr>
            </w:pPr>
          </w:p>
        </w:tc>
        <w:tc>
          <w:tcPr>
            <w:tcW w:w="2127" w:type="dxa"/>
            <w:gridSpan w:val="2"/>
            <w:shd w:val="clear" w:color="auto" w:fill="auto"/>
          </w:tcPr>
          <w:p w:rsidR="00BA6ABA" w:rsidRPr="00001D48" w:rsidRDefault="00BA6ABA" w:rsidP="00644620">
            <w:pPr>
              <w:pStyle w:val="afb"/>
              <w:jc w:val="both"/>
              <w:rPr>
                <w:rFonts w:ascii="Times New Roman" w:hAnsi="Times New Roman"/>
                <w:sz w:val="24"/>
                <w:szCs w:val="24"/>
              </w:rPr>
            </w:pPr>
          </w:p>
        </w:tc>
        <w:tc>
          <w:tcPr>
            <w:tcW w:w="3686" w:type="dxa"/>
            <w:gridSpan w:val="3"/>
            <w:shd w:val="clear" w:color="auto" w:fill="auto"/>
          </w:tcPr>
          <w:p w:rsidR="00BA6ABA" w:rsidRPr="00001D48" w:rsidRDefault="00BA6ABA" w:rsidP="00644620">
            <w:pPr>
              <w:pStyle w:val="afb"/>
              <w:jc w:val="center"/>
              <w:rPr>
                <w:rFonts w:ascii="Times New Roman" w:hAnsi="Times New Roman"/>
                <w:sz w:val="24"/>
                <w:szCs w:val="24"/>
              </w:rPr>
            </w:pPr>
          </w:p>
        </w:tc>
        <w:tc>
          <w:tcPr>
            <w:tcW w:w="1275" w:type="dxa"/>
            <w:gridSpan w:val="2"/>
            <w:shd w:val="clear" w:color="auto" w:fill="auto"/>
          </w:tcPr>
          <w:p w:rsidR="00BA6ABA" w:rsidRPr="00001D48" w:rsidRDefault="00BA6ABA" w:rsidP="00644620">
            <w:pPr>
              <w:pStyle w:val="afb"/>
              <w:jc w:val="center"/>
              <w:rPr>
                <w:rFonts w:ascii="Times New Roman" w:hAnsi="Times New Roman"/>
                <w:sz w:val="24"/>
                <w:szCs w:val="24"/>
              </w:rPr>
            </w:pPr>
          </w:p>
        </w:tc>
        <w:tc>
          <w:tcPr>
            <w:tcW w:w="1559" w:type="dxa"/>
            <w:gridSpan w:val="2"/>
            <w:shd w:val="clear" w:color="auto" w:fill="auto"/>
          </w:tcPr>
          <w:p w:rsidR="00BA6ABA" w:rsidRPr="00001D48" w:rsidRDefault="00BA6ABA" w:rsidP="00644620">
            <w:pPr>
              <w:pStyle w:val="afb"/>
              <w:jc w:val="center"/>
              <w:rPr>
                <w:rFonts w:ascii="Times New Roman" w:hAnsi="Times New Roman"/>
                <w:sz w:val="24"/>
                <w:szCs w:val="24"/>
              </w:rPr>
            </w:pPr>
          </w:p>
        </w:tc>
        <w:tc>
          <w:tcPr>
            <w:tcW w:w="1986" w:type="dxa"/>
            <w:gridSpan w:val="2"/>
            <w:shd w:val="clear" w:color="auto" w:fill="auto"/>
          </w:tcPr>
          <w:p w:rsidR="00BA6ABA" w:rsidRPr="00001D48" w:rsidRDefault="00BA6ABA" w:rsidP="00BD49D0">
            <w:pPr>
              <w:spacing w:after="0" w:line="240" w:lineRule="auto"/>
              <w:jc w:val="center"/>
            </w:pPr>
          </w:p>
        </w:tc>
      </w:tr>
    </w:tbl>
    <w:p w:rsidR="004F78C4" w:rsidRPr="00CA5B47" w:rsidRDefault="00BD49D0" w:rsidP="00BD49D0">
      <w:pPr>
        <w:autoSpaceDE w:val="0"/>
        <w:autoSpaceDN w:val="0"/>
        <w:adjustRightInd w:val="0"/>
        <w:spacing w:after="0" w:line="240" w:lineRule="auto"/>
      </w:pPr>
      <w:r>
        <w:rPr>
          <w:sz w:val="22"/>
          <w:szCs w:val="22"/>
        </w:rPr>
        <w:t>*При необходимости проверяемый период может быть расширен.</w:t>
      </w:r>
    </w:p>
    <w:sectPr w:rsidR="004F78C4" w:rsidRPr="00CA5B47" w:rsidSect="000E2527">
      <w:footerReference w:type="default" r:id="rId9"/>
      <w:pgSz w:w="11906" w:h="16838"/>
      <w:pgMar w:top="567" w:right="1002" w:bottom="284"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322E" w:rsidRDefault="0084322E">
      <w:pPr>
        <w:spacing w:line="240" w:lineRule="auto"/>
      </w:pPr>
      <w:r>
        <w:separator/>
      </w:r>
    </w:p>
  </w:endnote>
  <w:endnote w:type="continuationSeparator" w:id="0">
    <w:p w:rsidR="0084322E" w:rsidRDefault="0084322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Impact">
    <w:panose1 w:val="020B0806030902050204"/>
    <w:charset w:val="CC"/>
    <w:family w:val="swiss"/>
    <w:pitch w:val="variable"/>
    <w:sig w:usb0="00000287" w:usb1="00000000" w:usb2="00000000" w:usb3="00000000" w:csb0="0000009F" w:csb1="00000000"/>
  </w:font>
  <w:font w:name="Calibri Light">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5947302"/>
    </w:sdtPr>
    <w:sdtContent>
      <w:p w:rsidR="004F78C4" w:rsidRDefault="003C0C09">
        <w:pPr>
          <w:pStyle w:val="af5"/>
          <w:jc w:val="right"/>
        </w:pPr>
        <w:r>
          <w:fldChar w:fldCharType="begin"/>
        </w:r>
        <w:r w:rsidR="000E2527">
          <w:instrText>PAGE   \* MERGEFORMAT</w:instrText>
        </w:r>
        <w:r>
          <w:fldChar w:fldCharType="separate"/>
        </w:r>
        <w:r w:rsidR="0084322E">
          <w:rPr>
            <w:noProof/>
          </w:rPr>
          <w:t>1</w:t>
        </w:r>
        <w:r>
          <w:fldChar w:fldCharType="end"/>
        </w:r>
      </w:p>
    </w:sdtContent>
  </w:sdt>
  <w:p w:rsidR="004F78C4" w:rsidRDefault="004F78C4">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322E" w:rsidRDefault="0084322E">
      <w:pPr>
        <w:spacing w:after="0" w:line="240" w:lineRule="auto"/>
      </w:pPr>
      <w:r>
        <w:separator/>
      </w:r>
    </w:p>
  </w:footnote>
  <w:footnote w:type="continuationSeparator" w:id="0">
    <w:p w:rsidR="0084322E" w:rsidRDefault="0084322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rsids>
    <w:rsidRoot w:val="008C09BD"/>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80209"/>
    <w:rsid w:val="00081931"/>
    <w:rsid w:val="000825E6"/>
    <w:rsid w:val="00083C75"/>
    <w:rsid w:val="00086C15"/>
    <w:rsid w:val="00092C4D"/>
    <w:rsid w:val="00095E22"/>
    <w:rsid w:val="000A2CE6"/>
    <w:rsid w:val="000B7437"/>
    <w:rsid w:val="000C0306"/>
    <w:rsid w:val="000C2F64"/>
    <w:rsid w:val="000D28D5"/>
    <w:rsid w:val="000D7B3E"/>
    <w:rsid w:val="000D7F77"/>
    <w:rsid w:val="000E168B"/>
    <w:rsid w:val="000E17BF"/>
    <w:rsid w:val="000E21C9"/>
    <w:rsid w:val="000E2527"/>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3038B"/>
    <w:rsid w:val="001307BC"/>
    <w:rsid w:val="00130DB3"/>
    <w:rsid w:val="00137CF1"/>
    <w:rsid w:val="00147F32"/>
    <w:rsid w:val="001501CC"/>
    <w:rsid w:val="001561A4"/>
    <w:rsid w:val="00163CB4"/>
    <w:rsid w:val="001677A0"/>
    <w:rsid w:val="0017081A"/>
    <w:rsid w:val="0017108A"/>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7ACF"/>
    <w:rsid w:val="001B336C"/>
    <w:rsid w:val="001B4FB8"/>
    <w:rsid w:val="001B550E"/>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0B4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0C09"/>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066CF"/>
    <w:rsid w:val="00410580"/>
    <w:rsid w:val="00410BBF"/>
    <w:rsid w:val="0041282F"/>
    <w:rsid w:val="00413FC0"/>
    <w:rsid w:val="00414A59"/>
    <w:rsid w:val="0042080F"/>
    <w:rsid w:val="00420EEF"/>
    <w:rsid w:val="004251F0"/>
    <w:rsid w:val="00426129"/>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606A"/>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497D"/>
    <w:rsid w:val="004D05CB"/>
    <w:rsid w:val="004D121D"/>
    <w:rsid w:val="004D3040"/>
    <w:rsid w:val="004D46A6"/>
    <w:rsid w:val="004D52C6"/>
    <w:rsid w:val="004E122D"/>
    <w:rsid w:val="004E1DBB"/>
    <w:rsid w:val="004E4756"/>
    <w:rsid w:val="004E5416"/>
    <w:rsid w:val="004F1EAE"/>
    <w:rsid w:val="004F2104"/>
    <w:rsid w:val="004F78C4"/>
    <w:rsid w:val="005054B7"/>
    <w:rsid w:val="00505A03"/>
    <w:rsid w:val="00513E65"/>
    <w:rsid w:val="00515152"/>
    <w:rsid w:val="0051614C"/>
    <w:rsid w:val="00526C41"/>
    <w:rsid w:val="00530FA2"/>
    <w:rsid w:val="005310DE"/>
    <w:rsid w:val="00531641"/>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C0609"/>
    <w:rsid w:val="006C1A4E"/>
    <w:rsid w:val="006C465F"/>
    <w:rsid w:val="006D0AEF"/>
    <w:rsid w:val="006D1993"/>
    <w:rsid w:val="006D1C66"/>
    <w:rsid w:val="006D77BC"/>
    <w:rsid w:val="006E2DE3"/>
    <w:rsid w:val="006E73CD"/>
    <w:rsid w:val="006E7D8D"/>
    <w:rsid w:val="006F20FC"/>
    <w:rsid w:val="006F6979"/>
    <w:rsid w:val="007005B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73C29"/>
    <w:rsid w:val="00775387"/>
    <w:rsid w:val="00775CA5"/>
    <w:rsid w:val="0077689A"/>
    <w:rsid w:val="00776F96"/>
    <w:rsid w:val="00777528"/>
    <w:rsid w:val="0078034C"/>
    <w:rsid w:val="00781036"/>
    <w:rsid w:val="00790D7D"/>
    <w:rsid w:val="00791BA7"/>
    <w:rsid w:val="00793E53"/>
    <w:rsid w:val="00796CE5"/>
    <w:rsid w:val="00797C39"/>
    <w:rsid w:val="007A5769"/>
    <w:rsid w:val="007B6276"/>
    <w:rsid w:val="007C0351"/>
    <w:rsid w:val="007C1459"/>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322E"/>
    <w:rsid w:val="00846914"/>
    <w:rsid w:val="008510E1"/>
    <w:rsid w:val="00851BF0"/>
    <w:rsid w:val="00857499"/>
    <w:rsid w:val="00862BD0"/>
    <w:rsid w:val="00864C06"/>
    <w:rsid w:val="008763C7"/>
    <w:rsid w:val="00877AE7"/>
    <w:rsid w:val="008836E8"/>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381D"/>
    <w:rsid w:val="009052FF"/>
    <w:rsid w:val="00905D6E"/>
    <w:rsid w:val="00911384"/>
    <w:rsid w:val="00915FC6"/>
    <w:rsid w:val="00921C7A"/>
    <w:rsid w:val="009245C9"/>
    <w:rsid w:val="00925016"/>
    <w:rsid w:val="0092528B"/>
    <w:rsid w:val="0092560E"/>
    <w:rsid w:val="009268F8"/>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233"/>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92E"/>
    <w:rsid w:val="00A46B02"/>
    <w:rsid w:val="00A50A4D"/>
    <w:rsid w:val="00A53A9E"/>
    <w:rsid w:val="00A56BC2"/>
    <w:rsid w:val="00A60298"/>
    <w:rsid w:val="00A62B65"/>
    <w:rsid w:val="00A6369F"/>
    <w:rsid w:val="00A64E39"/>
    <w:rsid w:val="00A65C58"/>
    <w:rsid w:val="00A6780B"/>
    <w:rsid w:val="00A70485"/>
    <w:rsid w:val="00A72C4A"/>
    <w:rsid w:val="00A80BD0"/>
    <w:rsid w:val="00A82639"/>
    <w:rsid w:val="00A903AF"/>
    <w:rsid w:val="00A96228"/>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6ABA"/>
    <w:rsid w:val="00BA786B"/>
    <w:rsid w:val="00BB210B"/>
    <w:rsid w:val="00BB4166"/>
    <w:rsid w:val="00BB77A4"/>
    <w:rsid w:val="00BC22AB"/>
    <w:rsid w:val="00BC2687"/>
    <w:rsid w:val="00BC53F4"/>
    <w:rsid w:val="00BC71EF"/>
    <w:rsid w:val="00BD070C"/>
    <w:rsid w:val="00BD3EE0"/>
    <w:rsid w:val="00BD49D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66D0"/>
    <w:rsid w:val="00C6402A"/>
    <w:rsid w:val="00C6560B"/>
    <w:rsid w:val="00C65D81"/>
    <w:rsid w:val="00C72D97"/>
    <w:rsid w:val="00C73839"/>
    <w:rsid w:val="00C762EC"/>
    <w:rsid w:val="00C774AC"/>
    <w:rsid w:val="00C80CD3"/>
    <w:rsid w:val="00C81A5C"/>
    <w:rsid w:val="00C8226D"/>
    <w:rsid w:val="00C95C3E"/>
    <w:rsid w:val="00C96642"/>
    <w:rsid w:val="00CA025E"/>
    <w:rsid w:val="00CA1404"/>
    <w:rsid w:val="00CA1DCA"/>
    <w:rsid w:val="00CA3F38"/>
    <w:rsid w:val="00CA5B47"/>
    <w:rsid w:val="00CA6B50"/>
    <w:rsid w:val="00CA77BB"/>
    <w:rsid w:val="00CB5FEC"/>
    <w:rsid w:val="00CC416C"/>
    <w:rsid w:val="00CC7FA3"/>
    <w:rsid w:val="00CD1D10"/>
    <w:rsid w:val="00CD2BE1"/>
    <w:rsid w:val="00CD3C2A"/>
    <w:rsid w:val="00CD502F"/>
    <w:rsid w:val="00CE1BD6"/>
    <w:rsid w:val="00CE7994"/>
    <w:rsid w:val="00CF104F"/>
    <w:rsid w:val="00D039C5"/>
    <w:rsid w:val="00D0682E"/>
    <w:rsid w:val="00D1048A"/>
    <w:rsid w:val="00D10D1F"/>
    <w:rsid w:val="00D120AD"/>
    <w:rsid w:val="00D140D8"/>
    <w:rsid w:val="00D15A66"/>
    <w:rsid w:val="00D173A5"/>
    <w:rsid w:val="00D2004A"/>
    <w:rsid w:val="00D24056"/>
    <w:rsid w:val="00D31FDF"/>
    <w:rsid w:val="00D328FB"/>
    <w:rsid w:val="00D36197"/>
    <w:rsid w:val="00D36C3B"/>
    <w:rsid w:val="00D40E9C"/>
    <w:rsid w:val="00D427C7"/>
    <w:rsid w:val="00D43610"/>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A1A78"/>
    <w:rsid w:val="00EA3CDE"/>
    <w:rsid w:val="00EA42C9"/>
    <w:rsid w:val="00EB12B0"/>
    <w:rsid w:val="00EB1F79"/>
    <w:rsid w:val="00EB4E87"/>
    <w:rsid w:val="00EB590D"/>
    <w:rsid w:val="00EC1835"/>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3A14"/>
    <w:rsid w:val="00F44C35"/>
    <w:rsid w:val="00F47A8C"/>
    <w:rsid w:val="00F533E5"/>
    <w:rsid w:val="00F552E7"/>
    <w:rsid w:val="00F66175"/>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E0209"/>
    <w:rsid w:val="00FE3ADA"/>
    <w:rsid w:val="00FE4052"/>
    <w:rsid w:val="00FE5EBB"/>
    <w:rsid w:val="00FF4638"/>
    <w:rsid w:val="00FF4E4A"/>
    <w:rsid w:val="00FF53BB"/>
    <w:rsid w:val="00FF77FA"/>
    <w:rsid w:val="027C6724"/>
    <w:rsid w:val="03C72F91"/>
    <w:rsid w:val="046007C4"/>
    <w:rsid w:val="062A2EE9"/>
    <w:rsid w:val="0FC21604"/>
    <w:rsid w:val="10015B5B"/>
    <w:rsid w:val="19926B55"/>
    <w:rsid w:val="1CC621AD"/>
    <w:rsid w:val="24045714"/>
    <w:rsid w:val="24C71CE1"/>
    <w:rsid w:val="27D00221"/>
    <w:rsid w:val="2AA3152E"/>
    <w:rsid w:val="2B075B4A"/>
    <w:rsid w:val="30CF0BD2"/>
    <w:rsid w:val="35632C01"/>
    <w:rsid w:val="369273B9"/>
    <w:rsid w:val="36E67C8F"/>
    <w:rsid w:val="377E351D"/>
    <w:rsid w:val="382F3D26"/>
    <w:rsid w:val="3ABB77B4"/>
    <w:rsid w:val="3B942B6C"/>
    <w:rsid w:val="3BC16CE8"/>
    <w:rsid w:val="3C355A17"/>
    <w:rsid w:val="40DE52B1"/>
    <w:rsid w:val="4172637E"/>
    <w:rsid w:val="43AF5F8E"/>
    <w:rsid w:val="454C3F86"/>
    <w:rsid w:val="48EA61A3"/>
    <w:rsid w:val="49001704"/>
    <w:rsid w:val="4A31365F"/>
    <w:rsid w:val="4DBC4D96"/>
    <w:rsid w:val="4E6D39AD"/>
    <w:rsid w:val="538E2A30"/>
    <w:rsid w:val="56A01533"/>
    <w:rsid w:val="58DF340E"/>
    <w:rsid w:val="59017EC8"/>
    <w:rsid w:val="5A8F74AD"/>
    <w:rsid w:val="5BE87763"/>
    <w:rsid w:val="5D605A0A"/>
    <w:rsid w:val="60A545D5"/>
    <w:rsid w:val="61C10ACD"/>
    <w:rsid w:val="629657EC"/>
    <w:rsid w:val="68433806"/>
    <w:rsid w:val="695128D0"/>
    <w:rsid w:val="6D6554C9"/>
    <w:rsid w:val="6F7D5F37"/>
    <w:rsid w:val="6FD237F5"/>
    <w:rsid w:val="741E4402"/>
    <w:rsid w:val="76FC652C"/>
    <w:rsid w:val="78F55D62"/>
    <w:rsid w:val="79274125"/>
    <w:rsid w:val="79650BF3"/>
    <w:rsid w:val="7C263E62"/>
    <w:rsid w:val="7C954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21D"/>
    <w:pPr>
      <w:spacing w:after="200" w:line="276" w:lineRule="auto"/>
    </w:pPr>
    <w:rPr>
      <w:sz w:val="24"/>
      <w:szCs w:val="24"/>
    </w:rPr>
  </w:style>
  <w:style w:type="paragraph" w:styleId="1">
    <w:name w:val="heading 1"/>
    <w:basedOn w:val="a"/>
    <w:next w:val="a"/>
    <w:link w:val="10"/>
    <w:qFormat/>
    <w:rsid w:val="00270B46"/>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rsid w:val="00270B46"/>
    <w:pPr>
      <w:jc w:val="center"/>
      <w:outlineLvl w:val="1"/>
    </w:pPr>
    <w:rPr>
      <w:color w:val="000000"/>
      <w:sz w:val="28"/>
      <w:szCs w:val="28"/>
    </w:rPr>
  </w:style>
  <w:style w:type="paragraph" w:styleId="3">
    <w:name w:val="heading 3"/>
    <w:basedOn w:val="a"/>
    <w:next w:val="a"/>
    <w:link w:val="30"/>
    <w:qFormat/>
    <w:rsid w:val="00270B46"/>
    <w:pPr>
      <w:ind w:left="851"/>
      <w:outlineLvl w:val="2"/>
    </w:pPr>
    <w:rPr>
      <w:color w:val="000000"/>
      <w:sz w:val="28"/>
      <w:szCs w:val="28"/>
    </w:rPr>
  </w:style>
  <w:style w:type="paragraph" w:styleId="4">
    <w:name w:val="heading 4"/>
    <w:basedOn w:val="a"/>
    <w:next w:val="a"/>
    <w:link w:val="40"/>
    <w:qFormat/>
    <w:rsid w:val="00270B46"/>
    <w:pPr>
      <w:spacing w:before="240" w:after="60"/>
      <w:outlineLvl w:val="3"/>
    </w:pPr>
    <w:rPr>
      <w:b/>
      <w:bCs/>
      <w:color w:val="000000"/>
      <w:sz w:val="28"/>
      <w:szCs w:val="28"/>
    </w:rPr>
  </w:style>
  <w:style w:type="paragraph" w:styleId="5">
    <w:name w:val="heading 5"/>
    <w:basedOn w:val="a"/>
    <w:next w:val="a"/>
    <w:link w:val="50"/>
    <w:qFormat/>
    <w:rsid w:val="00270B46"/>
    <w:pPr>
      <w:ind w:firstLine="709"/>
      <w:jc w:val="right"/>
      <w:outlineLvl w:val="4"/>
    </w:pPr>
    <w:rPr>
      <w:color w:val="000000"/>
      <w:sz w:val="28"/>
      <w:szCs w:val="28"/>
    </w:rPr>
  </w:style>
  <w:style w:type="paragraph" w:styleId="6">
    <w:name w:val="heading 6"/>
    <w:basedOn w:val="a"/>
    <w:next w:val="a"/>
    <w:link w:val="60"/>
    <w:qFormat/>
    <w:rsid w:val="00270B46"/>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sid w:val="00270B46"/>
    <w:rPr>
      <w:sz w:val="16"/>
      <w:szCs w:val="16"/>
    </w:rPr>
  </w:style>
  <w:style w:type="character" w:styleId="a4">
    <w:name w:val="Emphasis"/>
    <w:qFormat/>
    <w:rsid w:val="00270B46"/>
    <w:rPr>
      <w:i/>
      <w:iCs/>
    </w:rPr>
  </w:style>
  <w:style w:type="character" w:styleId="a5">
    <w:name w:val="Hyperlink"/>
    <w:uiPriority w:val="99"/>
    <w:qFormat/>
    <w:rsid w:val="00270B46"/>
    <w:rPr>
      <w:color w:val="0000FF"/>
      <w:u w:val="single"/>
    </w:rPr>
  </w:style>
  <w:style w:type="character" w:styleId="a6">
    <w:name w:val="page number"/>
    <w:qFormat/>
    <w:rsid w:val="00270B46"/>
  </w:style>
  <w:style w:type="character" w:styleId="a7">
    <w:name w:val="Strong"/>
    <w:qFormat/>
    <w:rsid w:val="00270B46"/>
    <w:rPr>
      <w:b/>
      <w:bCs/>
    </w:rPr>
  </w:style>
  <w:style w:type="paragraph" w:styleId="a8">
    <w:name w:val="Balloon Text"/>
    <w:basedOn w:val="a"/>
    <w:link w:val="a9"/>
    <w:semiHidden/>
    <w:unhideWhenUsed/>
    <w:qFormat/>
    <w:rsid w:val="00270B46"/>
    <w:rPr>
      <w:rFonts w:ascii="Segoe UI" w:hAnsi="Segoe UI" w:cs="Segoe UI"/>
      <w:sz w:val="18"/>
      <w:szCs w:val="18"/>
    </w:rPr>
  </w:style>
  <w:style w:type="paragraph" w:styleId="21">
    <w:name w:val="Body Text 2"/>
    <w:basedOn w:val="a"/>
    <w:link w:val="22"/>
    <w:qFormat/>
    <w:rsid w:val="00270B46"/>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rsid w:val="00270B46"/>
    <w:pPr>
      <w:widowControl w:val="0"/>
      <w:autoSpaceDE w:val="0"/>
      <w:autoSpaceDN w:val="0"/>
      <w:adjustRightInd w:val="0"/>
      <w:spacing w:after="120"/>
      <w:ind w:left="283"/>
    </w:pPr>
    <w:rPr>
      <w:rFonts w:eastAsia="Calibri"/>
      <w:sz w:val="16"/>
      <w:szCs w:val="16"/>
    </w:rPr>
  </w:style>
  <w:style w:type="paragraph" w:styleId="aa">
    <w:name w:val="caption"/>
    <w:basedOn w:val="a"/>
    <w:next w:val="a"/>
    <w:qFormat/>
    <w:rsid w:val="00270B46"/>
    <w:rPr>
      <w:sz w:val="28"/>
      <w:szCs w:val="20"/>
    </w:rPr>
  </w:style>
  <w:style w:type="paragraph" w:styleId="ab">
    <w:name w:val="annotation text"/>
    <w:basedOn w:val="a"/>
    <w:link w:val="ac"/>
    <w:semiHidden/>
    <w:qFormat/>
    <w:rsid w:val="00270B46"/>
    <w:rPr>
      <w:color w:val="000000"/>
      <w:sz w:val="20"/>
      <w:szCs w:val="20"/>
    </w:rPr>
  </w:style>
  <w:style w:type="paragraph" w:styleId="ad">
    <w:name w:val="annotation subject"/>
    <w:basedOn w:val="ab"/>
    <w:next w:val="ab"/>
    <w:link w:val="ae"/>
    <w:semiHidden/>
    <w:qFormat/>
    <w:rsid w:val="00270B46"/>
    <w:rPr>
      <w:b/>
      <w:bCs/>
    </w:rPr>
  </w:style>
  <w:style w:type="paragraph" w:styleId="af">
    <w:name w:val="header"/>
    <w:basedOn w:val="a"/>
    <w:link w:val="af0"/>
    <w:qFormat/>
    <w:rsid w:val="00270B46"/>
    <w:pPr>
      <w:tabs>
        <w:tab w:val="center" w:pos="4677"/>
        <w:tab w:val="right" w:pos="9355"/>
      </w:tabs>
    </w:pPr>
    <w:rPr>
      <w:color w:val="000000"/>
      <w:sz w:val="28"/>
      <w:szCs w:val="28"/>
    </w:rPr>
  </w:style>
  <w:style w:type="paragraph" w:styleId="af1">
    <w:name w:val="Body Text"/>
    <w:basedOn w:val="a"/>
    <w:link w:val="af2"/>
    <w:qFormat/>
    <w:rsid w:val="00270B46"/>
    <w:pPr>
      <w:jc w:val="both"/>
    </w:pPr>
    <w:rPr>
      <w:sz w:val="28"/>
      <w:szCs w:val="20"/>
    </w:rPr>
  </w:style>
  <w:style w:type="paragraph" w:styleId="af3">
    <w:name w:val="Body Text Indent"/>
    <w:basedOn w:val="a"/>
    <w:link w:val="af4"/>
    <w:uiPriority w:val="99"/>
    <w:semiHidden/>
    <w:unhideWhenUsed/>
    <w:qFormat/>
    <w:rsid w:val="00270B46"/>
    <w:pPr>
      <w:spacing w:after="120"/>
      <w:ind w:left="283"/>
    </w:pPr>
  </w:style>
  <w:style w:type="paragraph" w:styleId="af5">
    <w:name w:val="footer"/>
    <w:basedOn w:val="a"/>
    <w:link w:val="af6"/>
    <w:uiPriority w:val="99"/>
    <w:qFormat/>
    <w:rsid w:val="00270B46"/>
    <w:pPr>
      <w:tabs>
        <w:tab w:val="center" w:pos="4677"/>
        <w:tab w:val="right" w:pos="9355"/>
      </w:tabs>
    </w:pPr>
    <w:rPr>
      <w:color w:val="000000"/>
      <w:sz w:val="28"/>
      <w:szCs w:val="28"/>
    </w:rPr>
  </w:style>
  <w:style w:type="paragraph" w:styleId="af7">
    <w:name w:val="Normal (Web)"/>
    <w:basedOn w:val="a"/>
    <w:qFormat/>
    <w:rsid w:val="00270B46"/>
    <w:pPr>
      <w:spacing w:before="100" w:beforeAutospacing="1" w:after="100" w:afterAutospacing="1"/>
    </w:pPr>
  </w:style>
  <w:style w:type="table" w:styleId="af8">
    <w:name w:val="Table Grid"/>
    <w:basedOn w:val="a1"/>
    <w:qFormat/>
    <w:rsid w:val="00270B4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sid w:val="00270B46"/>
    <w:rPr>
      <w:rFonts w:eastAsia="Times New Roman"/>
      <w:sz w:val="28"/>
    </w:rPr>
  </w:style>
  <w:style w:type="character" w:customStyle="1" w:styleId="af4">
    <w:name w:val="Основной текст с отступом Знак"/>
    <w:link w:val="af3"/>
    <w:uiPriority w:val="99"/>
    <w:semiHidden/>
    <w:qFormat/>
    <w:rsid w:val="00270B46"/>
    <w:rPr>
      <w:rFonts w:eastAsia="Times New Roman"/>
      <w:sz w:val="24"/>
      <w:szCs w:val="24"/>
    </w:rPr>
  </w:style>
  <w:style w:type="character" w:customStyle="1" w:styleId="a9">
    <w:name w:val="Текст выноски Знак"/>
    <w:link w:val="a8"/>
    <w:uiPriority w:val="99"/>
    <w:semiHidden/>
    <w:qFormat/>
    <w:rsid w:val="00270B46"/>
    <w:rPr>
      <w:rFonts w:ascii="Segoe UI" w:eastAsia="Times New Roman" w:hAnsi="Segoe UI" w:cs="Segoe UI"/>
      <w:sz w:val="18"/>
      <w:szCs w:val="18"/>
    </w:rPr>
  </w:style>
  <w:style w:type="character" w:customStyle="1" w:styleId="10">
    <w:name w:val="Заголовок 1 Знак"/>
    <w:link w:val="1"/>
    <w:qFormat/>
    <w:rsid w:val="00270B46"/>
    <w:rPr>
      <w:rFonts w:ascii="Arial" w:eastAsia="Arial" w:hAnsi="Arial" w:cs="Arial"/>
      <w:b/>
      <w:bCs/>
      <w:color w:val="000000"/>
      <w:sz w:val="32"/>
      <w:szCs w:val="32"/>
    </w:rPr>
  </w:style>
  <w:style w:type="character" w:customStyle="1" w:styleId="20">
    <w:name w:val="Заголовок 2 Знак"/>
    <w:link w:val="2"/>
    <w:qFormat/>
    <w:rsid w:val="00270B46"/>
    <w:rPr>
      <w:rFonts w:eastAsia="Times New Roman"/>
      <w:color w:val="000000"/>
      <w:sz w:val="28"/>
      <w:szCs w:val="28"/>
    </w:rPr>
  </w:style>
  <w:style w:type="character" w:customStyle="1" w:styleId="30">
    <w:name w:val="Заголовок 3 Знак"/>
    <w:link w:val="3"/>
    <w:qFormat/>
    <w:rsid w:val="00270B46"/>
    <w:rPr>
      <w:rFonts w:eastAsia="Times New Roman"/>
      <w:color w:val="000000"/>
      <w:sz w:val="28"/>
      <w:szCs w:val="28"/>
    </w:rPr>
  </w:style>
  <w:style w:type="character" w:customStyle="1" w:styleId="40">
    <w:name w:val="Заголовок 4 Знак"/>
    <w:link w:val="4"/>
    <w:qFormat/>
    <w:rsid w:val="00270B46"/>
    <w:rPr>
      <w:rFonts w:eastAsia="Times New Roman"/>
      <w:b/>
      <w:bCs/>
      <w:color w:val="000000"/>
      <w:sz w:val="28"/>
      <w:szCs w:val="28"/>
    </w:rPr>
  </w:style>
  <w:style w:type="character" w:customStyle="1" w:styleId="50">
    <w:name w:val="Заголовок 5 Знак"/>
    <w:link w:val="5"/>
    <w:qFormat/>
    <w:rsid w:val="00270B46"/>
    <w:rPr>
      <w:rFonts w:eastAsia="Times New Roman"/>
      <w:color w:val="000000"/>
      <w:sz w:val="28"/>
      <w:szCs w:val="28"/>
    </w:rPr>
  </w:style>
  <w:style w:type="character" w:customStyle="1" w:styleId="60">
    <w:name w:val="Заголовок 6 Знак"/>
    <w:link w:val="6"/>
    <w:qFormat/>
    <w:rsid w:val="00270B46"/>
    <w:rPr>
      <w:rFonts w:eastAsia="Times New Roman"/>
      <w:color w:val="000000"/>
      <w:sz w:val="28"/>
      <w:szCs w:val="28"/>
    </w:rPr>
  </w:style>
  <w:style w:type="character" w:customStyle="1" w:styleId="ac">
    <w:name w:val="Текст примечания Знак"/>
    <w:link w:val="ab"/>
    <w:semiHidden/>
    <w:qFormat/>
    <w:rsid w:val="00270B46"/>
    <w:rPr>
      <w:rFonts w:eastAsia="Times New Roman"/>
      <w:color w:val="000000"/>
    </w:rPr>
  </w:style>
  <w:style w:type="character" w:customStyle="1" w:styleId="ae">
    <w:name w:val="Тема примечания Знак"/>
    <w:link w:val="ad"/>
    <w:semiHidden/>
    <w:qFormat/>
    <w:rsid w:val="00270B46"/>
    <w:rPr>
      <w:rFonts w:eastAsia="Times New Roman"/>
      <w:b/>
      <w:bCs/>
      <w:color w:val="000000"/>
    </w:rPr>
  </w:style>
  <w:style w:type="paragraph" w:customStyle="1" w:styleId="ConsPlusNormal">
    <w:name w:val="ConsPlusNormal"/>
    <w:qFormat/>
    <w:rsid w:val="00270B46"/>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rsid w:val="00270B46"/>
  </w:style>
  <w:style w:type="character" w:customStyle="1" w:styleId="apple-converted-space">
    <w:name w:val="apple-converted-space"/>
    <w:qFormat/>
    <w:rsid w:val="00270B46"/>
  </w:style>
  <w:style w:type="character" w:customStyle="1" w:styleId="af0">
    <w:name w:val="Верхний колонтитул Знак"/>
    <w:link w:val="af"/>
    <w:qFormat/>
    <w:rsid w:val="00270B46"/>
    <w:rPr>
      <w:rFonts w:eastAsia="Times New Roman"/>
      <w:color w:val="000000"/>
      <w:sz w:val="28"/>
      <w:szCs w:val="28"/>
    </w:rPr>
  </w:style>
  <w:style w:type="character" w:customStyle="1" w:styleId="af6">
    <w:name w:val="Нижний колонтитул Знак"/>
    <w:link w:val="af5"/>
    <w:uiPriority w:val="99"/>
    <w:qFormat/>
    <w:rsid w:val="00270B46"/>
    <w:rPr>
      <w:rFonts w:eastAsia="Times New Roman"/>
      <w:color w:val="000000"/>
      <w:sz w:val="28"/>
      <w:szCs w:val="28"/>
    </w:rPr>
  </w:style>
  <w:style w:type="paragraph" w:customStyle="1" w:styleId="Default">
    <w:name w:val="Default"/>
    <w:qFormat/>
    <w:rsid w:val="00270B46"/>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rsid w:val="00270B46"/>
  </w:style>
  <w:style w:type="character" w:customStyle="1" w:styleId="210">
    <w:name w:val="Основной текст 2 Знак1"/>
    <w:uiPriority w:val="99"/>
    <w:semiHidden/>
    <w:qFormat/>
    <w:rsid w:val="00270B46"/>
    <w:rPr>
      <w:rFonts w:eastAsia="Times New Roman"/>
      <w:sz w:val="24"/>
      <w:szCs w:val="24"/>
    </w:rPr>
  </w:style>
  <w:style w:type="character" w:customStyle="1" w:styleId="32">
    <w:name w:val="Основной текст с отступом 3 Знак"/>
    <w:link w:val="31"/>
    <w:qFormat/>
    <w:locked/>
    <w:rsid w:val="00270B46"/>
    <w:rPr>
      <w:sz w:val="16"/>
      <w:szCs w:val="16"/>
    </w:rPr>
  </w:style>
  <w:style w:type="character" w:customStyle="1" w:styleId="310">
    <w:name w:val="Основной текст с отступом 3 Знак1"/>
    <w:uiPriority w:val="99"/>
    <w:semiHidden/>
    <w:qFormat/>
    <w:rsid w:val="00270B46"/>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270B46"/>
    <w:pPr>
      <w:widowControl w:val="0"/>
      <w:adjustRightInd w:val="0"/>
      <w:spacing w:after="160" w:line="240" w:lineRule="exact"/>
      <w:jc w:val="right"/>
    </w:pPr>
    <w:rPr>
      <w:sz w:val="20"/>
      <w:szCs w:val="20"/>
      <w:lang w:val="en-GB" w:eastAsia="en-US"/>
    </w:rPr>
  </w:style>
  <w:style w:type="paragraph" w:customStyle="1" w:styleId="u">
    <w:name w:val="u"/>
    <w:basedOn w:val="a"/>
    <w:qFormat/>
    <w:rsid w:val="00270B46"/>
    <w:pPr>
      <w:spacing w:before="100" w:beforeAutospacing="1" w:after="100" w:afterAutospacing="1"/>
    </w:pPr>
  </w:style>
  <w:style w:type="paragraph" w:customStyle="1" w:styleId="Standard">
    <w:name w:val="Standard"/>
    <w:qFormat/>
    <w:rsid w:val="00270B46"/>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rsid w:val="00270B46"/>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rsid w:val="00270B46"/>
    <w:pPr>
      <w:widowControl w:val="0"/>
      <w:autoSpaceDE w:val="0"/>
      <w:autoSpaceDN w:val="0"/>
      <w:adjustRightInd w:val="0"/>
      <w:spacing w:after="200" w:line="276" w:lineRule="auto"/>
    </w:pPr>
    <w:rPr>
      <w:rFonts w:ascii="Arial" w:hAnsi="Arial" w:cs="Arial"/>
      <w:b/>
      <w:bCs/>
    </w:rPr>
  </w:style>
  <w:style w:type="paragraph" w:styleId="afb">
    <w:name w:val="No Spacing"/>
    <w:uiPriority w:val="1"/>
    <w:qFormat/>
    <w:rsid w:val="00270B46"/>
    <w:pPr>
      <w:spacing w:after="200" w:line="276" w:lineRule="auto"/>
    </w:pPr>
    <w:rPr>
      <w:rFonts w:ascii="Calibri" w:hAnsi="Calibri" w:cs="Calibri"/>
      <w:sz w:val="22"/>
      <w:szCs w:val="22"/>
    </w:rPr>
  </w:style>
  <w:style w:type="character" w:customStyle="1" w:styleId="afc">
    <w:name w:val="Сноска_"/>
    <w:basedOn w:val="a0"/>
    <w:link w:val="afd"/>
    <w:qFormat/>
    <w:rsid w:val="00270B46"/>
    <w:rPr>
      <w:rFonts w:eastAsia="Times New Roman"/>
      <w:sz w:val="28"/>
      <w:szCs w:val="28"/>
      <w:shd w:val="clear" w:color="auto" w:fill="FFFFFF"/>
    </w:rPr>
  </w:style>
  <w:style w:type="paragraph" w:customStyle="1" w:styleId="afd">
    <w:name w:val="Сноска"/>
    <w:basedOn w:val="a"/>
    <w:link w:val="afc"/>
    <w:qFormat/>
    <w:rsid w:val="00270B46"/>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sid w:val="00270B46"/>
    <w:rPr>
      <w:rFonts w:eastAsia="Times New Roman"/>
      <w:b/>
      <w:bCs/>
      <w:sz w:val="26"/>
      <w:szCs w:val="26"/>
      <w:shd w:val="clear" w:color="auto" w:fill="FFFFFF"/>
    </w:rPr>
  </w:style>
  <w:style w:type="paragraph" w:customStyle="1" w:styleId="34">
    <w:name w:val="Заголовок №3"/>
    <w:basedOn w:val="a"/>
    <w:link w:val="33"/>
    <w:qFormat/>
    <w:rsid w:val="00270B46"/>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sid w:val="00270B46"/>
    <w:rPr>
      <w:rFonts w:eastAsia="Times New Roman"/>
      <w:sz w:val="28"/>
      <w:szCs w:val="28"/>
      <w:shd w:val="clear" w:color="auto" w:fill="FFFFFF"/>
    </w:rPr>
  </w:style>
  <w:style w:type="paragraph" w:customStyle="1" w:styleId="24">
    <w:name w:val="Основной текст (2)"/>
    <w:basedOn w:val="a"/>
    <w:link w:val="23"/>
    <w:qFormat/>
    <w:rsid w:val="00270B46"/>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sid w:val="00270B46"/>
    <w:rPr>
      <w:rFonts w:eastAsia="Times New Roman"/>
      <w:b/>
      <w:bCs/>
      <w:sz w:val="26"/>
      <w:szCs w:val="26"/>
      <w:shd w:val="clear" w:color="auto" w:fill="FFFFFF"/>
    </w:rPr>
  </w:style>
  <w:style w:type="paragraph" w:customStyle="1" w:styleId="36">
    <w:name w:val="Основной текст (3)"/>
    <w:basedOn w:val="a"/>
    <w:link w:val="35"/>
    <w:qFormat/>
    <w:rsid w:val="00270B46"/>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sid w:val="00270B46"/>
    <w:rPr>
      <w:rFonts w:eastAsia="Times New Roman"/>
      <w:shd w:val="clear" w:color="auto" w:fill="FFFFFF"/>
    </w:rPr>
  </w:style>
  <w:style w:type="paragraph" w:customStyle="1" w:styleId="52">
    <w:name w:val="Основной текст (5)"/>
    <w:basedOn w:val="a"/>
    <w:link w:val="51"/>
    <w:qFormat/>
    <w:rsid w:val="00270B46"/>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sid w:val="00270B46"/>
    <w:rPr>
      <w:rFonts w:eastAsia="Times New Roman"/>
      <w:shd w:val="clear" w:color="auto" w:fill="FFFFFF"/>
    </w:rPr>
  </w:style>
  <w:style w:type="paragraph" w:customStyle="1" w:styleId="70">
    <w:name w:val="Основной текст (7)"/>
    <w:basedOn w:val="a"/>
    <w:link w:val="7"/>
    <w:qFormat/>
    <w:rsid w:val="00270B46"/>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sid w:val="00270B46"/>
    <w:rPr>
      <w:rFonts w:ascii="Impact" w:eastAsia="Impact" w:hAnsi="Impact" w:cs="Impact"/>
      <w:sz w:val="8"/>
      <w:szCs w:val="8"/>
      <w:shd w:val="clear" w:color="auto" w:fill="FFFFFF"/>
    </w:rPr>
  </w:style>
  <w:style w:type="paragraph" w:customStyle="1" w:styleId="80">
    <w:name w:val="Основной текст (8)"/>
    <w:basedOn w:val="a"/>
    <w:link w:val="8"/>
    <w:qFormat/>
    <w:rsid w:val="00270B46"/>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sid w:val="00270B46"/>
    <w:rPr>
      <w:rFonts w:eastAsia="Times New Roman"/>
      <w:shd w:val="clear" w:color="auto" w:fill="FFFFFF"/>
    </w:rPr>
  </w:style>
  <w:style w:type="paragraph" w:customStyle="1" w:styleId="aff">
    <w:name w:val="Колонтитул"/>
    <w:basedOn w:val="a"/>
    <w:link w:val="afe"/>
    <w:qFormat/>
    <w:rsid w:val="00270B46"/>
    <w:pPr>
      <w:widowControl w:val="0"/>
      <w:shd w:val="clear" w:color="auto" w:fill="FFFFFF"/>
      <w:spacing w:line="0" w:lineRule="atLeast"/>
    </w:pPr>
    <w:rPr>
      <w:sz w:val="20"/>
      <w:szCs w:val="20"/>
    </w:rPr>
  </w:style>
  <w:style w:type="character" w:customStyle="1" w:styleId="37">
    <w:name w:val="Сноска (3)_"/>
    <w:basedOn w:val="a0"/>
    <w:link w:val="38"/>
    <w:qFormat/>
    <w:rsid w:val="00270B46"/>
    <w:rPr>
      <w:rFonts w:eastAsia="Times New Roman"/>
      <w:shd w:val="clear" w:color="auto" w:fill="FFFFFF"/>
    </w:rPr>
  </w:style>
  <w:style w:type="paragraph" w:customStyle="1" w:styleId="38">
    <w:name w:val="Сноска (3)"/>
    <w:basedOn w:val="a"/>
    <w:link w:val="37"/>
    <w:qFormat/>
    <w:rsid w:val="00270B46"/>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sid w:val="00270B46"/>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sid w:val="00270B46"/>
    <w:rPr>
      <w:rFonts w:eastAsia="Times New Roman"/>
      <w:b/>
      <w:bCs/>
      <w:shd w:val="clear" w:color="auto" w:fill="FFFFFF"/>
    </w:rPr>
  </w:style>
  <w:style w:type="paragraph" w:customStyle="1" w:styleId="62">
    <w:name w:val="Основной текст (6)"/>
    <w:basedOn w:val="a"/>
    <w:link w:val="61"/>
    <w:qFormat/>
    <w:rsid w:val="00270B46"/>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sid w:val="00270B46"/>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sid w:val="00270B46"/>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sid w:val="00270B46"/>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sid w:val="00270B46"/>
    <w:rPr>
      <w:rFonts w:eastAsia="Times New Roman"/>
      <w:shd w:val="clear" w:color="auto" w:fill="FFFFFF"/>
    </w:rPr>
  </w:style>
  <w:style w:type="paragraph" w:customStyle="1" w:styleId="54">
    <w:name w:val="Сноска (5)"/>
    <w:basedOn w:val="a"/>
    <w:link w:val="53"/>
    <w:qFormat/>
    <w:rsid w:val="00270B46"/>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rsid w:val="00270B46"/>
    <w:pPr>
      <w:widowControl w:val="0"/>
      <w:autoSpaceDE w:val="0"/>
      <w:autoSpaceDN w:val="0"/>
      <w:adjustRightInd w:val="0"/>
      <w:spacing w:line="364" w:lineRule="exact"/>
      <w:jc w:val="center"/>
    </w:pPr>
  </w:style>
  <w:style w:type="character" w:customStyle="1" w:styleId="FontStyle22">
    <w:name w:val="Font Style22"/>
    <w:uiPriority w:val="99"/>
    <w:qFormat/>
    <w:rsid w:val="00270B46"/>
    <w:rPr>
      <w:rFonts w:ascii="Times New Roman" w:hAnsi="Times New Roman" w:cs="Times New Roman"/>
      <w:b/>
      <w:bCs/>
      <w:sz w:val="26"/>
      <w:szCs w:val="26"/>
    </w:rPr>
  </w:style>
  <w:style w:type="character" w:customStyle="1" w:styleId="FontStyle23">
    <w:name w:val="Font Style23"/>
    <w:uiPriority w:val="99"/>
    <w:qFormat/>
    <w:rsid w:val="00270B46"/>
    <w:rPr>
      <w:rFonts w:ascii="Times New Roman" w:hAnsi="Times New Roman" w:cs="Times New Roman"/>
      <w:sz w:val="26"/>
      <w:szCs w:val="26"/>
    </w:rPr>
  </w:style>
  <w:style w:type="paragraph" w:customStyle="1" w:styleId="Style16">
    <w:name w:val="Style16"/>
    <w:basedOn w:val="a"/>
    <w:uiPriority w:val="99"/>
    <w:qFormat/>
    <w:rsid w:val="00270B46"/>
    <w:pPr>
      <w:widowControl w:val="0"/>
      <w:autoSpaceDE w:val="0"/>
      <w:autoSpaceDN w:val="0"/>
      <w:adjustRightInd w:val="0"/>
      <w:spacing w:line="369" w:lineRule="exact"/>
      <w:ind w:firstLine="713"/>
      <w:jc w:val="both"/>
    </w:pPr>
  </w:style>
  <w:style w:type="paragraph" w:customStyle="1" w:styleId="Style3">
    <w:name w:val="Style3"/>
    <w:basedOn w:val="a"/>
    <w:uiPriority w:val="99"/>
    <w:qFormat/>
    <w:rsid w:val="00270B46"/>
    <w:pPr>
      <w:widowControl w:val="0"/>
      <w:autoSpaceDE w:val="0"/>
      <w:autoSpaceDN w:val="0"/>
      <w:adjustRightInd w:val="0"/>
      <w:spacing w:line="365" w:lineRule="exact"/>
      <w:ind w:firstLine="706"/>
      <w:jc w:val="both"/>
    </w:pPr>
  </w:style>
  <w:style w:type="paragraph" w:customStyle="1" w:styleId="Style8">
    <w:name w:val="Style8"/>
    <w:basedOn w:val="a"/>
    <w:uiPriority w:val="99"/>
    <w:qFormat/>
    <w:rsid w:val="00270B46"/>
    <w:pPr>
      <w:widowControl w:val="0"/>
      <w:autoSpaceDE w:val="0"/>
      <w:autoSpaceDN w:val="0"/>
      <w:adjustRightInd w:val="0"/>
      <w:spacing w:line="360" w:lineRule="exact"/>
    </w:pPr>
  </w:style>
  <w:style w:type="paragraph" w:customStyle="1" w:styleId="Style14">
    <w:name w:val="Style14"/>
    <w:basedOn w:val="a"/>
    <w:uiPriority w:val="99"/>
    <w:qFormat/>
    <w:rsid w:val="00270B46"/>
    <w:pPr>
      <w:widowControl w:val="0"/>
      <w:autoSpaceDE w:val="0"/>
      <w:autoSpaceDN w:val="0"/>
      <w:adjustRightInd w:val="0"/>
      <w:spacing w:line="367" w:lineRule="exact"/>
      <w:ind w:firstLine="1138"/>
    </w:pPr>
  </w:style>
  <w:style w:type="paragraph" w:customStyle="1" w:styleId="Style2">
    <w:name w:val="Style2"/>
    <w:basedOn w:val="a"/>
    <w:uiPriority w:val="99"/>
    <w:qFormat/>
    <w:rsid w:val="00270B46"/>
    <w:pPr>
      <w:widowControl w:val="0"/>
      <w:autoSpaceDE w:val="0"/>
      <w:autoSpaceDN w:val="0"/>
      <w:adjustRightInd w:val="0"/>
      <w:jc w:val="both"/>
    </w:pPr>
  </w:style>
  <w:style w:type="paragraph" w:customStyle="1" w:styleId="Postan">
    <w:name w:val="Postan"/>
    <w:basedOn w:val="a"/>
    <w:rsid w:val="004D05CB"/>
    <w:pPr>
      <w:spacing w:after="0" w:line="240" w:lineRule="auto"/>
      <w:jc w:val="center"/>
    </w:pPr>
    <w:rPr>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qFormat="1"/>
    <w:lsdException w:name="footer" w:semiHidden="0" w:unhideWhenUsed="0" w:qFormat="1"/>
    <w:lsdException w:name="caption" w:semiHidden="0" w:uiPriority="0" w:unhideWhenUsed="0" w:qFormat="1"/>
    <w:lsdException w:name="annotation reference"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2" w:semiHidden="0" w:uiPriority="0" w:unhideWhenUsed="0" w:qFormat="1"/>
    <w:lsdException w:name="Body Text Indent 3" w:semiHidden="0" w:uiPriority="0"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annotation subject" w:uiPriority="0" w:unhideWhenUsed="0" w:qFormat="1"/>
    <w:lsdException w:name="Balloon Text" w:uiPriority="0" w:qFormat="1"/>
    <w:lsdException w:name="Table Grid" w:semiHidden="0" w:uiPriority="0"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21D"/>
    <w:pPr>
      <w:spacing w:after="200" w:line="276" w:lineRule="auto"/>
    </w:pPr>
    <w:rPr>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Emphasis"/>
    <w:qFormat/>
    <w:rPr>
      <w:i/>
      <w:iCs/>
    </w:rPr>
  </w:style>
  <w:style w:type="character" w:styleId="a5">
    <w:name w:val="Hyperlink"/>
    <w:uiPriority w:val="99"/>
    <w:qFormat/>
    <w:rPr>
      <w:color w:val="0000FF"/>
      <w:u w:val="single"/>
    </w:rPr>
  </w:style>
  <w:style w:type="character" w:styleId="a6">
    <w:name w:val="page number"/>
    <w:qFormat/>
  </w:style>
  <w:style w:type="character" w:styleId="a7">
    <w:name w:val="Strong"/>
    <w:qFormat/>
    <w:rPr>
      <w:b/>
      <w:bCs/>
    </w:rPr>
  </w:style>
  <w:style w:type="paragraph" w:styleId="a8">
    <w:name w:val="Balloon Text"/>
    <w:basedOn w:val="a"/>
    <w:link w:val="a9"/>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a">
    <w:name w:val="caption"/>
    <w:basedOn w:val="a"/>
    <w:next w:val="a"/>
    <w:qFormat/>
    <w:rPr>
      <w:sz w:val="28"/>
      <w:szCs w:val="20"/>
    </w:rPr>
  </w:style>
  <w:style w:type="paragraph" w:styleId="ab">
    <w:name w:val="annotation text"/>
    <w:basedOn w:val="a"/>
    <w:link w:val="ac"/>
    <w:semiHidden/>
    <w:qFormat/>
    <w:rPr>
      <w:color w:val="000000"/>
      <w:sz w:val="20"/>
      <w:szCs w:val="20"/>
    </w:rPr>
  </w:style>
  <w:style w:type="paragraph" w:styleId="ad">
    <w:name w:val="annotation subject"/>
    <w:basedOn w:val="ab"/>
    <w:next w:val="ab"/>
    <w:link w:val="ae"/>
    <w:semiHidden/>
    <w:qFormat/>
    <w:rPr>
      <w:b/>
      <w:bCs/>
    </w:rPr>
  </w:style>
  <w:style w:type="paragraph" w:styleId="af">
    <w:name w:val="header"/>
    <w:basedOn w:val="a"/>
    <w:link w:val="af0"/>
    <w:qFormat/>
    <w:pPr>
      <w:tabs>
        <w:tab w:val="center" w:pos="4677"/>
        <w:tab w:val="right" w:pos="9355"/>
      </w:tabs>
    </w:pPr>
    <w:rPr>
      <w:color w:val="000000"/>
      <w:sz w:val="28"/>
      <w:szCs w:val="28"/>
    </w:rPr>
  </w:style>
  <w:style w:type="paragraph" w:styleId="af1">
    <w:name w:val="Body Text"/>
    <w:basedOn w:val="a"/>
    <w:link w:val="af2"/>
    <w:qFormat/>
    <w:pPr>
      <w:jc w:val="both"/>
    </w:pPr>
    <w:rPr>
      <w:sz w:val="28"/>
      <w:szCs w:val="20"/>
    </w:rPr>
  </w:style>
  <w:style w:type="paragraph" w:styleId="af3">
    <w:name w:val="Body Text Indent"/>
    <w:basedOn w:val="a"/>
    <w:link w:val="af4"/>
    <w:uiPriority w:val="99"/>
    <w:semiHidden/>
    <w:unhideWhenUsed/>
    <w:qFormat/>
    <w:pPr>
      <w:spacing w:after="120"/>
      <w:ind w:left="283"/>
    </w:pPr>
  </w:style>
  <w:style w:type="paragraph" w:styleId="af5">
    <w:name w:val="footer"/>
    <w:basedOn w:val="a"/>
    <w:link w:val="af6"/>
    <w:uiPriority w:val="99"/>
    <w:qFormat/>
    <w:pPr>
      <w:tabs>
        <w:tab w:val="center" w:pos="4677"/>
        <w:tab w:val="right" w:pos="9355"/>
      </w:tabs>
    </w:pPr>
    <w:rPr>
      <w:color w:val="000000"/>
      <w:sz w:val="28"/>
      <w:szCs w:val="28"/>
    </w:rPr>
  </w:style>
  <w:style w:type="paragraph" w:styleId="af7">
    <w:name w:val="Normal (Web)"/>
    <w:basedOn w:val="a"/>
    <w:qFormat/>
    <w:pPr>
      <w:spacing w:before="100" w:beforeAutospacing="1" w:after="100" w:afterAutospacing="1"/>
    </w:pPr>
  </w:style>
  <w:style w:type="table" w:styleId="af8">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Основной текст Знак"/>
    <w:link w:val="af1"/>
    <w:qFormat/>
    <w:rPr>
      <w:rFonts w:eastAsia="Times New Roman"/>
      <w:sz w:val="28"/>
    </w:rPr>
  </w:style>
  <w:style w:type="character" w:customStyle="1" w:styleId="af4">
    <w:name w:val="Основной текст с отступом Знак"/>
    <w:link w:val="af3"/>
    <w:uiPriority w:val="99"/>
    <w:semiHidden/>
    <w:qFormat/>
    <w:rPr>
      <w:rFonts w:eastAsia="Times New Roman"/>
      <w:sz w:val="24"/>
      <w:szCs w:val="24"/>
    </w:rPr>
  </w:style>
  <w:style w:type="character" w:customStyle="1" w:styleId="a9">
    <w:name w:val="Текст выноски Знак"/>
    <w:link w:val="a8"/>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c">
    <w:name w:val="Текст примечания Знак"/>
    <w:link w:val="ab"/>
    <w:semiHidden/>
    <w:qFormat/>
    <w:rPr>
      <w:rFonts w:eastAsia="Times New Roman"/>
      <w:color w:val="000000"/>
    </w:rPr>
  </w:style>
  <w:style w:type="character" w:customStyle="1" w:styleId="ae">
    <w:name w:val="Тема примечания Знак"/>
    <w:link w:val="ad"/>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f0">
    <w:name w:val="Верхний колонтитул Знак"/>
    <w:link w:val="af"/>
    <w:qFormat/>
    <w:rPr>
      <w:rFonts w:eastAsia="Times New Roman"/>
      <w:color w:val="000000"/>
      <w:sz w:val="28"/>
      <w:szCs w:val="28"/>
    </w:rPr>
  </w:style>
  <w:style w:type="character" w:customStyle="1" w:styleId="af6">
    <w:name w:val="Нижний колонтитул Знак"/>
    <w:link w:val="af5"/>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a">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hAnsi="Arial" w:cs="Arial"/>
      <w:b/>
      <w:bCs/>
    </w:rPr>
  </w:style>
  <w:style w:type="paragraph" w:styleId="afb">
    <w:name w:val="No Spacing"/>
    <w:uiPriority w:val="1"/>
    <w:qFormat/>
    <w:pPr>
      <w:spacing w:after="200" w:line="276" w:lineRule="auto"/>
    </w:pPr>
    <w:rPr>
      <w:rFonts w:ascii="Calibri" w:hAnsi="Calibri" w:cs="Calibri"/>
      <w:sz w:val="22"/>
      <w:szCs w:val="22"/>
    </w:rPr>
  </w:style>
  <w:style w:type="character" w:customStyle="1" w:styleId="afc">
    <w:name w:val="Сноска_"/>
    <w:basedOn w:val="a0"/>
    <w:link w:val="afd"/>
    <w:qFormat/>
    <w:rPr>
      <w:rFonts w:eastAsia="Times New Roman"/>
      <w:sz w:val="28"/>
      <w:szCs w:val="28"/>
      <w:shd w:val="clear" w:color="auto" w:fill="FFFFFF"/>
    </w:rPr>
  </w:style>
  <w:style w:type="paragraph" w:customStyle="1" w:styleId="afd">
    <w:name w:val="Сноска"/>
    <w:basedOn w:val="a"/>
    <w:link w:val="afc"/>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e">
    <w:name w:val="Колонтитул_"/>
    <w:basedOn w:val="a0"/>
    <w:link w:val="aff"/>
    <w:qFormat/>
    <w:rPr>
      <w:rFonts w:eastAsia="Times New Roman"/>
      <w:shd w:val="clear" w:color="auto" w:fill="FFFFFF"/>
    </w:rPr>
  </w:style>
  <w:style w:type="paragraph" w:customStyle="1" w:styleId="aff">
    <w:name w:val="Колонтитул"/>
    <w:basedOn w:val="a"/>
    <w:link w:val="afe"/>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E0A3E1-4CEB-4781-9902-DEC470C5E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680</Words>
  <Characters>3880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СЭФ</cp:lastModifiedBy>
  <cp:revision>3</cp:revision>
  <cp:lastPrinted>2018-07-05T07:45:00Z</cp:lastPrinted>
  <dcterms:created xsi:type="dcterms:W3CDTF">2021-02-11T06:32:00Z</dcterms:created>
  <dcterms:modified xsi:type="dcterms:W3CDTF">2021-02-11T07:09:00Z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