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CE" w:rsidRP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A301D">
        <w:rPr>
          <w:rFonts w:ascii="Times New Roman" w:hAnsi="Times New Roman" w:cs="Times New Roman"/>
          <w:sz w:val="24"/>
          <w:szCs w:val="24"/>
        </w:rPr>
        <w:t>РОСТОВСКАЯ    ОБЛАСТЬ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A301D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1382">
        <w:rPr>
          <w:rFonts w:ascii="Times New Roman" w:hAnsi="Times New Roman" w:cs="Times New Roman"/>
          <w:sz w:val="24"/>
          <w:szCs w:val="24"/>
        </w:rPr>
        <w:t>ЛУКИЧЕВСКОГО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01D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01D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ПОСТАНОВЛЕНИЕ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12.10.2015                                                №</w:t>
      </w:r>
      <w:r w:rsidR="005D3C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6E9D">
        <w:rPr>
          <w:rFonts w:ascii="Times New Roman" w:hAnsi="Times New Roman" w:cs="Times New Roman"/>
          <w:color w:val="FF0000"/>
          <w:sz w:val="24"/>
          <w:szCs w:val="24"/>
        </w:rPr>
        <w:t>76</w:t>
      </w:r>
      <w:r w:rsidR="005D3C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382">
        <w:rPr>
          <w:rFonts w:ascii="Times New Roman" w:hAnsi="Times New Roman" w:cs="Times New Roman"/>
          <w:sz w:val="24"/>
          <w:szCs w:val="24"/>
        </w:rPr>
        <w:t xml:space="preserve">                х</w:t>
      </w:r>
      <w:proofErr w:type="gramStart"/>
      <w:r w:rsidR="00EB138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B1382">
        <w:rPr>
          <w:rFonts w:ascii="Times New Roman" w:hAnsi="Times New Roman" w:cs="Times New Roman"/>
          <w:sz w:val="24"/>
          <w:szCs w:val="24"/>
        </w:rPr>
        <w:t>улинский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 w:rsidP="00DA301D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схемы  расположения</w:t>
      </w:r>
      <w:r w:rsidR="00616F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7B6FED" w:rsidRDefault="007B6FED" w:rsidP="00DA301D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DA301D" w:rsidRDefault="00DA301D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ст.11.10 Земельного Кодекса Россиийской Федерации и рассмотрев заявление </w:t>
      </w:r>
      <w:r w:rsidR="007B6FED">
        <w:rPr>
          <w:rFonts w:ascii="Times New Roman" w:hAnsi="Times New Roman" w:cs="Times New Roman"/>
          <w:sz w:val="24"/>
          <w:szCs w:val="24"/>
        </w:rPr>
        <w:t>Ростовского филиала Макрорегионального филиала «ЮГ»</w:t>
      </w:r>
      <w:r>
        <w:rPr>
          <w:rFonts w:ascii="Times New Roman" w:hAnsi="Times New Roman" w:cs="Times New Roman"/>
          <w:sz w:val="24"/>
          <w:szCs w:val="24"/>
        </w:rPr>
        <w:t xml:space="preserve"> Публичного акционерного общества междугородной и международной электрической связи «Ростелеком»</w:t>
      </w:r>
    </w:p>
    <w:p w:rsidR="007B6FED" w:rsidRDefault="007B6FED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ПОСТАНОВЛЯЮ:</w:t>
      </w:r>
    </w:p>
    <w:p w:rsidR="007B6FED" w:rsidRPr="00616FD5" w:rsidRDefault="007B6FED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 схему расположения земельного участка, выделенного из земель, государственная собственность на которые не разгра</w:t>
      </w:r>
      <w:r w:rsidR="00AA0474">
        <w:rPr>
          <w:rFonts w:ascii="Times New Roman" w:hAnsi="Times New Roman" w:cs="Times New Roman"/>
          <w:sz w:val="24"/>
          <w:szCs w:val="24"/>
        </w:rPr>
        <w:t>ничена в границах Лукичевского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поселения, в к</w:t>
      </w:r>
      <w:r w:rsidR="00753CC8">
        <w:rPr>
          <w:rFonts w:ascii="Times New Roman" w:hAnsi="Times New Roman" w:cs="Times New Roman"/>
          <w:sz w:val="24"/>
          <w:szCs w:val="24"/>
        </w:rPr>
        <w:t>адастровом квартале  61:23:00104</w:t>
      </w:r>
      <w:r>
        <w:rPr>
          <w:rFonts w:ascii="Times New Roman" w:hAnsi="Times New Roman" w:cs="Times New Roman"/>
          <w:sz w:val="24"/>
          <w:szCs w:val="24"/>
        </w:rPr>
        <w:t>01 площадью 10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категория земель – земли населенных пунктов, разрешенное использование – </w:t>
      </w:r>
      <w:r w:rsidR="00377D7E">
        <w:rPr>
          <w:rFonts w:ascii="Times New Roman" w:hAnsi="Times New Roman" w:cs="Times New Roman"/>
          <w:sz w:val="24"/>
          <w:szCs w:val="24"/>
        </w:rPr>
        <w:t xml:space="preserve">для размещения объектов связи, </w:t>
      </w:r>
      <w:r w:rsidR="00616FD5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соответствует «Правилам землепользовния и застройки», утвержденным решением С</w:t>
      </w:r>
      <w:r w:rsidR="00AA0474">
        <w:rPr>
          <w:rFonts w:ascii="Times New Roman" w:hAnsi="Times New Roman" w:cs="Times New Roman"/>
          <w:sz w:val="24"/>
          <w:szCs w:val="24"/>
        </w:rPr>
        <w:t>обрания депутатов Лукичевского</w:t>
      </w:r>
      <w:r w:rsidR="00616FD5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AA0474">
        <w:rPr>
          <w:rFonts w:ascii="Times New Roman" w:hAnsi="Times New Roman" w:cs="Times New Roman"/>
          <w:sz w:val="24"/>
          <w:szCs w:val="24"/>
        </w:rPr>
        <w:t>ого поселения от 16.12.2011 года №26</w:t>
      </w:r>
      <w:r w:rsidR="00616FD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16FD5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="00616FD5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</w:t>
      </w:r>
      <w:r w:rsidR="00753CC8">
        <w:rPr>
          <w:rFonts w:ascii="Times New Roman" w:hAnsi="Times New Roman" w:cs="Times New Roman"/>
          <w:sz w:val="24"/>
          <w:szCs w:val="24"/>
        </w:rPr>
        <w:t xml:space="preserve"> Милютинский район, поселок Аграрный, ул</w:t>
      </w:r>
      <w:proofErr w:type="gramStart"/>
      <w:r w:rsidR="00753CC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753CC8">
        <w:rPr>
          <w:rFonts w:ascii="Times New Roman" w:hAnsi="Times New Roman" w:cs="Times New Roman"/>
          <w:sz w:val="24"/>
          <w:szCs w:val="24"/>
        </w:rPr>
        <w:t>троительная</w:t>
      </w:r>
      <w:r w:rsidR="00206E9D">
        <w:rPr>
          <w:rFonts w:ascii="Times New Roman" w:hAnsi="Times New Roman" w:cs="Times New Roman"/>
          <w:sz w:val="24"/>
          <w:szCs w:val="24"/>
        </w:rPr>
        <w:t xml:space="preserve"> 13/1,</w:t>
      </w:r>
      <w:r w:rsidR="005D3C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FED" w:rsidRDefault="007B6FED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2.Настоящее постановление является основанием для установления границ земельного участка на местности и постановки земельного участка на </w:t>
      </w:r>
      <w:r w:rsidR="00616FD5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Fonts w:ascii="Times New Roman" w:hAnsi="Times New Roman" w:cs="Times New Roman"/>
          <w:sz w:val="24"/>
          <w:szCs w:val="24"/>
        </w:rPr>
        <w:t>кадастровый учет</w:t>
      </w:r>
      <w:r w:rsidR="00616FD5">
        <w:rPr>
          <w:rFonts w:ascii="Times New Roman" w:hAnsi="Times New Roman" w:cs="Times New Roman"/>
          <w:sz w:val="24"/>
          <w:szCs w:val="24"/>
        </w:rPr>
        <w:t>.</w:t>
      </w:r>
    </w:p>
    <w:p w:rsidR="00616FD5" w:rsidRDefault="00616FD5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16FD5" w:rsidRDefault="00616FD5" w:rsidP="00FB1A32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16FD5" w:rsidRDefault="00616FD5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</w:p>
    <w:p w:rsidR="00616FD5" w:rsidRDefault="00616FD5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</w:p>
    <w:p w:rsidR="00616FD5" w:rsidRDefault="00AA0474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Лукичевского </w:t>
      </w:r>
      <w:r w:rsidR="00616FD5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</w:t>
      </w:r>
      <w:r>
        <w:rPr>
          <w:rFonts w:ascii="Times New Roman" w:hAnsi="Times New Roman" w:cs="Times New Roman"/>
          <w:sz w:val="24"/>
          <w:szCs w:val="24"/>
        </w:rPr>
        <w:t>С.М.Пивоваров</w:t>
      </w:r>
    </w:p>
    <w:p w:rsidR="00DA301D" w:rsidRPr="00DA301D" w:rsidRDefault="00DA301D">
      <w:pPr>
        <w:rPr>
          <w:rFonts w:ascii="Times New Roman" w:hAnsi="Times New Roman" w:cs="Times New Roman"/>
          <w:sz w:val="24"/>
          <w:szCs w:val="24"/>
        </w:rPr>
      </w:pPr>
    </w:p>
    <w:sectPr w:rsidR="00DA301D" w:rsidRPr="00DA301D" w:rsidSect="000B2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01D"/>
    <w:rsid w:val="0009432F"/>
    <w:rsid w:val="000B2ACE"/>
    <w:rsid w:val="001130A9"/>
    <w:rsid w:val="00206E9D"/>
    <w:rsid w:val="00291641"/>
    <w:rsid w:val="00377D7E"/>
    <w:rsid w:val="0046372D"/>
    <w:rsid w:val="00481F46"/>
    <w:rsid w:val="005C3970"/>
    <w:rsid w:val="005D3C20"/>
    <w:rsid w:val="00616FD5"/>
    <w:rsid w:val="00753CC8"/>
    <w:rsid w:val="007B6FED"/>
    <w:rsid w:val="00812FE3"/>
    <w:rsid w:val="00AA0474"/>
    <w:rsid w:val="00DA301D"/>
    <w:rsid w:val="00DF5E6D"/>
    <w:rsid w:val="00EB1382"/>
    <w:rsid w:val="00EB309D"/>
    <w:rsid w:val="00EF15AE"/>
    <w:rsid w:val="00F34C40"/>
    <w:rsid w:val="00FB1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0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84501-A482-4B88-A9D1-B54A54310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Master</cp:lastModifiedBy>
  <cp:revision>19</cp:revision>
  <cp:lastPrinted>2015-10-12T10:28:00Z</cp:lastPrinted>
  <dcterms:created xsi:type="dcterms:W3CDTF">2015-10-12T09:56:00Z</dcterms:created>
  <dcterms:modified xsi:type="dcterms:W3CDTF">2015-10-21T05:25:00Z</dcterms:modified>
</cp:coreProperties>
</file>