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D44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РОССИЙСКАЯ ФЕДЕРАЦИЯ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РОСТОВСКАЯ ОБЛАСТЬ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МИЛЮТИНСКИЙ РАЙОН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Администрация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 сельского поселения</w:t>
      </w: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2256C7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17.03.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>201</w:t>
      </w:r>
      <w:r w:rsidR="00A22D44">
        <w:rPr>
          <w:rFonts w:ascii="Times New Roman" w:hAnsi="Times New Roman"/>
          <w:sz w:val="28"/>
          <w:szCs w:val="28"/>
          <w:lang w:val="ru-RU"/>
        </w:rPr>
        <w:t>4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г.                            </w:t>
      </w:r>
      <w:r w:rsidR="00A22D44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lang w:val="ru-RU"/>
        </w:rPr>
        <w:t>11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="00A22D44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spellStart"/>
      <w:r w:rsidR="00A22D44">
        <w:rPr>
          <w:rFonts w:ascii="Times New Roman" w:hAnsi="Times New Roman"/>
          <w:sz w:val="28"/>
          <w:szCs w:val="28"/>
          <w:lang w:val="ru-RU"/>
        </w:rPr>
        <w:t>х</w:t>
      </w:r>
      <w:proofErr w:type="gramStart"/>
      <w:r w:rsidR="00A22D44">
        <w:rPr>
          <w:rFonts w:ascii="Times New Roman" w:hAnsi="Times New Roman"/>
          <w:sz w:val="28"/>
          <w:szCs w:val="28"/>
          <w:lang w:val="ru-RU"/>
        </w:rPr>
        <w:t>.С</w:t>
      </w:r>
      <w:proofErr w:type="gramEnd"/>
      <w:r w:rsidR="00A22D44">
        <w:rPr>
          <w:rFonts w:ascii="Times New Roman" w:hAnsi="Times New Roman"/>
          <w:sz w:val="28"/>
          <w:szCs w:val="28"/>
          <w:lang w:val="ru-RU"/>
        </w:rPr>
        <w:t>улинский</w:t>
      </w:r>
      <w:proofErr w:type="spellEnd"/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О проведении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нормативных правовых актов и их проектов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 сельского поселения,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о создании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</w:t>
      </w:r>
      <w:r>
        <w:rPr>
          <w:rFonts w:ascii="Times New Roman" w:hAnsi="Times New Roman"/>
          <w:sz w:val="28"/>
          <w:szCs w:val="28"/>
          <w:lang w:val="ru-RU"/>
        </w:rPr>
        <w:t>р</w:t>
      </w:r>
      <w:r w:rsidRPr="005C24CA">
        <w:rPr>
          <w:rFonts w:ascii="Times New Roman" w:hAnsi="Times New Roman"/>
          <w:sz w:val="28"/>
          <w:szCs w:val="28"/>
          <w:lang w:val="ru-RU"/>
        </w:rPr>
        <w:t>упционной</w:t>
      </w:r>
      <w:proofErr w:type="spellEnd"/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экспертизы проектов правовых актов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Руководствуясь Федеральным законом от 17.07.2009 г. № 172-ФЗ «Об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экспертизе нормативных правовых актов и проектов нормативных правовых актов», постановлением Правительства Российской Федерации от 05.03.2009 г. № 196 «Об утверждении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Методики проведения экспертизы проектов нормативных правовых актов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и иных документов в целях выявления в них положений, способствующих созданию условий для проявления коррупции»: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Принять Порядок проведения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муниципальных правовых актов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 </w:t>
      </w:r>
      <w:r w:rsidRPr="005C24CA">
        <w:rPr>
          <w:rFonts w:ascii="Times New Roman" w:hAnsi="Times New Roman"/>
          <w:sz w:val="28"/>
          <w:szCs w:val="28"/>
          <w:lang w:val="ru-RU"/>
        </w:rPr>
        <w:t>поселения (Приложение 1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 xml:space="preserve"> )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2. При проведении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экспертизы проектов муниципаль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ных правовых актов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  <w:r>
        <w:rPr>
          <w:rFonts w:ascii="Times New Roman" w:hAnsi="Times New Roman"/>
          <w:sz w:val="28"/>
          <w:szCs w:val="28"/>
          <w:lang w:val="ru-RU"/>
        </w:rPr>
        <w:t xml:space="preserve"> сельского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поселения руководствоваться методикой проведения экспертизы проектов нормативных правовых актов и </w:t>
      </w:r>
      <w:r>
        <w:rPr>
          <w:rFonts w:ascii="Times New Roman" w:hAnsi="Times New Roman"/>
          <w:sz w:val="28"/>
          <w:szCs w:val="28"/>
          <w:lang w:val="ru-RU"/>
        </w:rPr>
        <w:t>иных документов в целях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выявления в них положений, спос</w:t>
      </w:r>
      <w:r>
        <w:rPr>
          <w:rFonts w:ascii="Times New Roman" w:hAnsi="Times New Roman"/>
          <w:sz w:val="28"/>
          <w:szCs w:val="28"/>
          <w:lang w:val="ru-RU"/>
        </w:rPr>
        <w:t>обствующих созданию условий для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проявления коррупции, утверждённ</w:t>
      </w:r>
      <w:r>
        <w:rPr>
          <w:rFonts w:ascii="Times New Roman" w:hAnsi="Times New Roman"/>
          <w:sz w:val="28"/>
          <w:szCs w:val="28"/>
          <w:lang w:val="ru-RU"/>
        </w:rPr>
        <w:t xml:space="preserve">ой постановлением Правительства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Российской Федерации от 05.03.2009 г. № 196.</w:t>
      </w:r>
    </w:p>
    <w:p w:rsidR="00A22D44" w:rsidRPr="005C24CA" w:rsidRDefault="00A22D44" w:rsidP="00A22D4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Создать комиссию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экспертизы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проектов правовых актов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 (Приложение 2)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Pr="005C24CA" w:rsidRDefault="00A22D44" w:rsidP="00A22D44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исполнением постановления возложить на заместителя   </w:t>
      </w:r>
    </w:p>
    <w:p w:rsidR="00A22D44" w:rsidRPr="005C24CA" w:rsidRDefault="00A22D44" w:rsidP="00A22D44">
      <w:pPr>
        <w:ind w:left="72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Главы </w:t>
      </w:r>
      <w:r>
        <w:rPr>
          <w:rFonts w:ascii="Times New Roman" w:hAnsi="Times New Roman"/>
          <w:sz w:val="28"/>
          <w:szCs w:val="28"/>
          <w:lang w:val="ru-RU"/>
        </w:rPr>
        <w:t>Лукичевс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кого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сельского поселе</w:t>
      </w:r>
      <w:r>
        <w:rPr>
          <w:rFonts w:ascii="Times New Roman" w:hAnsi="Times New Roman"/>
          <w:sz w:val="28"/>
          <w:szCs w:val="28"/>
          <w:lang w:val="ru-RU"/>
        </w:rPr>
        <w:t xml:space="preserve">ния                                                    С. </w:t>
      </w:r>
      <w:r w:rsidRPr="005C24CA">
        <w:rPr>
          <w:rFonts w:ascii="Times New Roman" w:hAnsi="Times New Roman"/>
          <w:sz w:val="28"/>
          <w:szCs w:val="28"/>
          <w:lang w:val="ru-RU"/>
        </w:rPr>
        <w:t>М.</w:t>
      </w:r>
      <w:r>
        <w:rPr>
          <w:rFonts w:ascii="Times New Roman" w:hAnsi="Times New Roman"/>
          <w:sz w:val="28"/>
          <w:szCs w:val="28"/>
          <w:lang w:val="ru-RU"/>
        </w:rPr>
        <w:t>Пивоваров.</w:t>
      </w:r>
    </w:p>
    <w:p w:rsidR="00A22D44" w:rsidRPr="005C24CA" w:rsidRDefault="00A22D44" w:rsidP="00A22D44">
      <w:pPr>
        <w:ind w:left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6765"/>
        </w:tabs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Приложение 1</w:t>
      </w: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к </w:t>
      </w:r>
      <w:r>
        <w:rPr>
          <w:rFonts w:ascii="Times New Roman" w:hAnsi="Times New Roman"/>
          <w:sz w:val="28"/>
          <w:szCs w:val="28"/>
          <w:lang w:val="ru-RU"/>
        </w:rPr>
        <w:t xml:space="preserve">постановлению № </w:t>
      </w:r>
      <w:r w:rsidR="002256C7">
        <w:rPr>
          <w:rFonts w:ascii="Times New Roman" w:hAnsi="Times New Roman"/>
          <w:sz w:val="28"/>
          <w:szCs w:val="28"/>
          <w:lang w:val="ru-RU"/>
        </w:rPr>
        <w:t>11</w:t>
      </w:r>
      <w:r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2256C7">
        <w:rPr>
          <w:rFonts w:ascii="Times New Roman" w:hAnsi="Times New Roman"/>
          <w:sz w:val="28"/>
          <w:szCs w:val="28"/>
          <w:lang w:val="ru-RU"/>
        </w:rPr>
        <w:t>17.03.</w:t>
      </w:r>
      <w:r w:rsidRPr="005C24CA">
        <w:rPr>
          <w:rFonts w:ascii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4</w:t>
      </w:r>
      <w:r w:rsidRPr="005C24CA">
        <w:rPr>
          <w:rFonts w:ascii="Times New Roman" w:hAnsi="Times New Roman"/>
          <w:sz w:val="28"/>
          <w:szCs w:val="28"/>
          <w:lang w:val="ru-RU"/>
        </w:rPr>
        <w:t>г.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>ПОРЯДОК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 xml:space="preserve">проведения </w:t>
      </w:r>
      <w:proofErr w:type="spellStart"/>
      <w:r w:rsidRPr="005C24CA">
        <w:rPr>
          <w:b/>
          <w:bCs/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b/>
          <w:bCs/>
          <w:color w:val="454545"/>
          <w:sz w:val="28"/>
          <w:szCs w:val="28"/>
        </w:rPr>
        <w:t xml:space="preserve"> экспертизы проектов</w:t>
      </w:r>
    </w:p>
    <w:p w:rsidR="00A22D44" w:rsidRPr="005C24CA" w:rsidRDefault="00A22D44" w:rsidP="00A22D44">
      <w:pPr>
        <w:pStyle w:val="a3"/>
        <w:jc w:val="center"/>
        <w:rPr>
          <w:color w:val="454545"/>
          <w:sz w:val="28"/>
          <w:szCs w:val="28"/>
        </w:rPr>
      </w:pPr>
      <w:r w:rsidRPr="005C24CA">
        <w:rPr>
          <w:b/>
          <w:bCs/>
          <w:color w:val="454545"/>
          <w:sz w:val="28"/>
          <w:szCs w:val="28"/>
        </w:rPr>
        <w:t xml:space="preserve">муниципальных правовых актов администрации </w:t>
      </w:r>
      <w:r>
        <w:rPr>
          <w:b/>
          <w:bCs/>
          <w:color w:val="454545"/>
          <w:sz w:val="28"/>
          <w:szCs w:val="28"/>
        </w:rPr>
        <w:t>Лукичев</w:t>
      </w:r>
      <w:r w:rsidRPr="005C24CA">
        <w:rPr>
          <w:b/>
          <w:bCs/>
          <w:color w:val="454545"/>
          <w:sz w:val="28"/>
          <w:szCs w:val="28"/>
        </w:rPr>
        <w:t>ского сельского поселения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 Общие положения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1.1. Предметом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являются проекты муниципальных правовых актов администрации </w:t>
      </w:r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 xml:space="preserve">ского сельского поселения (далее – проекты ПА), регулирующие правоотношения по осуществлению полномочий в сферах с повышенным риском коррупции.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1.2. </w:t>
      </w:r>
      <w:proofErr w:type="spellStart"/>
      <w:r w:rsidRPr="005C24CA">
        <w:rPr>
          <w:color w:val="454545"/>
          <w:sz w:val="28"/>
          <w:szCs w:val="28"/>
        </w:rPr>
        <w:t>Антикоррупционная</w:t>
      </w:r>
      <w:proofErr w:type="spellEnd"/>
      <w:r w:rsidRPr="005C24CA">
        <w:rPr>
          <w:color w:val="454545"/>
          <w:sz w:val="28"/>
          <w:szCs w:val="28"/>
        </w:rPr>
        <w:t xml:space="preserve"> экспертиза проводится в целях: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выявления в проектах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факторов, то есть положений, способствующих созданию условий для проявления коррупции;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разработки рекомендаций, направленных на устранение или ограничение действия выявленных в проектах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1.3.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экспертизе подлежат проекты ПА, направленные на регулирование следующих правоотношений и полномочий в сферах с повышенным риском коррупции: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формированию и исполнению бюджета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поселение», в том числе организации размещения заказов на поставки товаров, выполнение работ, оказание услуг для муниципальных нужд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</w:t>
      </w:r>
      <w:proofErr w:type="gramStart"/>
      <w:r w:rsidRPr="005C24CA">
        <w:rPr>
          <w:color w:val="454545"/>
          <w:sz w:val="28"/>
          <w:szCs w:val="28"/>
        </w:rPr>
        <w:t xml:space="preserve"> ;</w:t>
      </w:r>
      <w:proofErr w:type="gramEnd"/>
      <w:r w:rsidRPr="005C24CA">
        <w:rPr>
          <w:color w:val="454545"/>
          <w:sz w:val="28"/>
          <w:szCs w:val="28"/>
        </w:rPr>
        <w:t xml:space="preserve">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управлению и распоряжению имуществом, находящимся в муниципальной собственности, в том числе приватизации, передаче муниципального имущества в государственную собственность, безвозмездное пользование и доверительное управление, предоставлению в аренду объектов нежилого и жилищного фонда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созданию, реорганизации и ликвидации муниципальных предприятий и учреждений, а также установлению тарифов на услуги муниципальных предприятий и учреждений;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lastRenderedPageBreak/>
        <w:t>- по участию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сельское поселение» в коммерческих организациях немуниципальных форм собственности, в том числе представлению в их органах управления и ревизионных комиссиях интересов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установлению правил землепользования и застройки, а также целевому и рациональному использованию земель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Лукичевс</w:t>
      </w:r>
      <w:r w:rsidRPr="005C24CA">
        <w:rPr>
          <w:color w:val="454545"/>
          <w:sz w:val="28"/>
          <w:szCs w:val="28"/>
        </w:rPr>
        <w:t>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предоставлению бюджетных кредитов юридическим лицам из бюджета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, предоставлению муниципальных гарантий, выделению субсидий и предоставлению льгот (отсрочек, рассрочек) юридическим и физическим лицам;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созданию условий для развития малого и среднего предпринимательства на территории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 w:rsidRPr="005C24CA">
        <w:rPr>
          <w:color w:val="454545"/>
          <w:sz w:val="28"/>
          <w:szCs w:val="28"/>
        </w:rPr>
        <w:t xml:space="preserve">  сельское поселение»;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созданию условий для жилищного строительства и содержания муниципального жилого фонда, объектов коммунального и дорожного хозяйства;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>- по предоставлению гражданам жилых помещений в муниципальном жилищном фонде муниципального образования «</w:t>
      </w:r>
      <w:proofErr w:type="spellStart"/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>ское</w:t>
      </w:r>
      <w:proofErr w:type="spellEnd"/>
      <w:r>
        <w:rPr>
          <w:color w:val="454545"/>
          <w:sz w:val="28"/>
          <w:szCs w:val="28"/>
        </w:rPr>
        <w:t xml:space="preserve">  сельское поселение»</w:t>
      </w:r>
      <w:r w:rsidRPr="005C24CA">
        <w:rPr>
          <w:color w:val="454545"/>
          <w:sz w:val="28"/>
          <w:szCs w:val="28"/>
        </w:rPr>
        <w:t xml:space="preserve">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регулированию муниципальной службы;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принятию ПА в сфере водного и лесного законодательства;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 назначению и (или) освобождению от должности руководителя муниципального унитарного предприятия;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1.4. </w:t>
      </w:r>
      <w:proofErr w:type="spellStart"/>
      <w:r w:rsidRPr="005C24CA">
        <w:rPr>
          <w:color w:val="454545"/>
          <w:sz w:val="28"/>
          <w:szCs w:val="28"/>
        </w:rPr>
        <w:t>Антикоррупционная</w:t>
      </w:r>
      <w:proofErr w:type="spellEnd"/>
      <w:r w:rsidRPr="005C24CA">
        <w:rPr>
          <w:color w:val="454545"/>
          <w:sz w:val="28"/>
          <w:szCs w:val="28"/>
        </w:rPr>
        <w:t xml:space="preserve"> экспертиза осуществляется в соответствии с методикой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утвержденной постановлением Правительства Российской Федерации от 05.03.2009 № 196.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1.5. При разработке и подготовке проекта ПА не допускается включение в его текст положений, способствующих созданию условий для проявления коррупции.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>
        <w:rPr>
          <w:color w:val="454545"/>
          <w:sz w:val="28"/>
          <w:szCs w:val="28"/>
        </w:rPr>
        <w:t xml:space="preserve"> </w:t>
      </w:r>
      <w:r w:rsidRPr="005C24CA">
        <w:rPr>
          <w:color w:val="454545"/>
          <w:sz w:val="28"/>
          <w:szCs w:val="28"/>
        </w:rPr>
        <w:t xml:space="preserve">  </w:t>
      </w:r>
      <w:r>
        <w:rPr>
          <w:color w:val="454545"/>
          <w:sz w:val="28"/>
          <w:szCs w:val="28"/>
        </w:rPr>
        <w:t xml:space="preserve">  </w:t>
      </w:r>
      <w:r w:rsidRPr="005C24CA">
        <w:rPr>
          <w:color w:val="454545"/>
          <w:sz w:val="28"/>
          <w:szCs w:val="28"/>
        </w:rPr>
        <w:t xml:space="preserve">2. Порядок проведения </w:t>
      </w:r>
      <w:proofErr w:type="spellStart"/>
      <w:r w:rsidRPr="005C24CA">
        <w:rPr>
          <w:color w:val="454545"/>
          <w:sz w:val="28"/>
          <w:szCs w:val="28"/>
        </w:rPr>
        <w:t>антикоррупцион</w:t>
      </w:r>
      <w:r>
        <w:rPr>
          <w:color w:val="454545"/>
          <w:sz w:val="28"/>
          <w:szCs w:val="28"/>
        </w:rPr>
        <w:t>н</w:t>
      </w:r>
      <w:r w:rsidRPr="005C24CA">
        <w:rPr>
          <w:color w:val="454545"/>
          <w:sz w:val="28"/>
          <w:szCs w:val="28"/>
        </w:rPr>
        <w:t>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проектов правовых актов</w:t>
      </w:r>
      <w:r>
        <w:rPr>
          <w:color w:val="454545"/>
          <w:sz w:val="28"/>
          <w:szCs w:val="28"/>
        </w:rPr>
        <w:t>.</w:t>
      </w:r>
      <w:r w:rsidRPr="005C24CA">
        <w:rPr>
          <w:color w:val="454545"/>
          <w:sz w:val="28"/>
          <w:szCs w:val="28"/>
        </w:rPr>
        <w:t xml:space="preserve">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2.1.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Антикоррупционная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экспертиза проектов ПА проводится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2.2. Порядок и сроки согласования уполномоченным органом проектов ПА, подлежащих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экспертизе, определяются Регламентом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lastRenderedPageBreak/>
        <w:t xml:space="preserve">2.3.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проходят все проекты ПА, регулирующие правоотношения и полномочия, указанные в пункте 1.3. настоящего Порядка.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Ответственность за направление проектов ПА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возлагается на заместителя Главы Администрации </w:t>
      </w:r>
      <w:r>
        <w:rPr>
          <w:color w:val="454545"/>
          <w:sz w:val="28"/>
          <w:szCs w:val="28"/>
        </w:rPr>
        <w:t>Лукичев</w:t>
      </w:r>
      <w:r w:rsidRPr="005C24CA">
        <w:rPr>
          <w:color w:val="454545"/>
          <w:sz w:val="28"/>
          <w:szCs w:val="28"/>
        </w:rPr>
        <w:t xml:space="preserve">ского сельского поселения </w:t>
      </w:r>
      <w:proofErr w:type="spellStart"/>
      <w:r>
        <w:rPr>
          <w:color w:val="454545"/>
          <w:sz w:val="28"/>
          <w:szCs w:val="28"/>
        </w:rPr>
        <w:t>Гарбуз</w:t>
      </w:r>
      <w:proofErr w:type="spellEnd"/>
      <w:r>
        <w:rPr>
          <w:color w:val="454545"/>
          <w:sz w:val="28"/>
          <w:szCs w:val="28"/>
        </w:rPr>
        <w:t xml:space="preserve"> Г</w:t>
      </w:r>
      <w:r w:rsidRPr="005C24CA">
        <w:rPr>
          <w:color w:val="454545"/>
          <w:sz w:val="28"/>
          <w:szCs w:val="28"/>
        </w:rPr>
        <w:t xml:space="preserve">.И.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2.4. При направлении проекта ПА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 к нему прилагается пояснительная записка.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В пояснительной записке должны содержаться следующие сведения: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наименование проекта ПА, направляемого на </w:t>
      </w:r>
      <w:proofErr w:type="spellStart"/>
      <w:r w:rsidRPr="005C24CA">
        <w:rPr>
          <w:color w:val="454545"/>
          <w:sz w:val="28"/>
          <w:szCs w:val="28"/>
        </w:rPr>
        <w:t>антикоррупционную</w:t>
      </w:r>
      <w:proofErr w:type="spellEnd"/>
      <w:r w:rsidRPr="005C24CA">
        <w:rPr>
          <w:color w:val="454545"/>
          <w:sz w:val="28"/>
          <w:szCs w:val="28"/>
        </w:rPr>
        <w:t xml:space="preserve"> экспертизу;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полный перечень положений (статей, пунктов) федеральных, областных и муниципальных нормативных правовых актов, регулирующих соответствующие правоотношения и позволяющих установить правомерность принятия ПА.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2.5. По результатам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комиссия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Лукичевс</w:t>
      </w:r>
      <w:r w:rsidRPr="005C24CA">
        <w:rPr>
          <w:rFonts w:ascii="Times New Roman" w:hAnsi="Times New Roman"/>
          <w:sz w:val="28"/>
          <w:szCs w:val="28"/>
          <w:lang w:val="ru-RU"/>
        </w:rPr>
        <w:t>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 составляет заключение в соответствии с разделом 3 настоящего Порядка.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2.6. В случае отрицательных выводов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проект ПА подлежит доработке и повторному согласованию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Выявленные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коррупциогенные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факторы, описанные в заключении </w:t>
      </w:r>
      <w:r w:rsidRPr="005C24CA">
        <w:rPr>
          <w:rFonts w:ascii="Times New Roman" w:hAnsi="Times New Roman"/>
          <w:sz w:val="28"/>
          <w:szCs w:val="28"/>
          <w:lang w:val="ru-RU"/>
        </w:rPr>
        <w:br/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экспертизы, подлежат обязательному устранению с учетом рекомендаций комиссии 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2.7.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Антикоррупционная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экспертиза проектов ПА проводится в срок не более 7 рабочих дней со дня поступления всех необходимых документов в комиссию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</w:t>
      </w:r>
      <w:r>
        <w:rPr>
          <w:rFonts w:ascii="Times New Roman" w:hAnsi="Times New Roman"/>
          <w:sz w:val="28"/>
          <w:szCs w:val="28"/>
          <w:lang w:val="ru-RU"/>
        </w:rPr>
        <w:t>ррупционной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экспертизы проектов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 </w:t>
      </w:r>
      <w:r w:rsidRPr="005C24CA">
        <w:rPr>
          <w:sz w:val="28"/>
          <w:szCs w:val="28"/>
        </w:rPr>
        <w:t xml:space="preserve">2.8. </w:t>
      </w:r>
      <w:proofErr w:type="gramStart"/>
      <w:r w:rsidRPr="005C24CA">
        <w:rPr>
          <w:sz w:val="28"/>
          <w:szCs w:val="28"/>
        </w:rPr>
        <w:t xml:space="preserve">В случае внесения изменений в проект правового акта после его согласования в комиссии по проведению </w:t>
      </w:r>
      <w:proofErr w:type="spellStart"/>
      <w:r w:rsidRPr="005C24CA">
        <w:rPr>
          <w:sz w:val="28"/>
          <w:szCs w:val="28"/>
        </w:rPr>
        <w:t>антикоррупционной</w:t>
      </w:r>
      <w:proofErr w:type="spellEnd"/>
      <w:r w:rsidRPr="005C24CA">
        <w:rPr>
          <w:sz w:val="28"/>
          <w:szCs w:val="28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>ское</w:t>
      </w:r>
      <w:proofErr w:type="spellEnd"/>
      <w:r w:rsidRPr="005C24CA">
        <w:rPr>
          <w:sz w:val="28"/>
          <w:szCs w:val="28"/>
        </w:rPr>
        <w:t xml:space="preserve"> сельское поселение», он подлежит повторному согласованию комиссией по проведению </w:t>
      </w:r>
      <w:proofErr w:type="spellStart"/>
      <w:r w:rsidRPr="005C24CA">
        <w:rPr>
          <w:sz w:val="28"/>
          <w:szCs w:val="28"/>
        </w:rPr>
        <w:t>антикоррупционной</w:t>
      </w:r>
      <w:proofErr w:type="spellEnd"/>
      <w:r w:rsidRPr="005C24CA">
        <w:rPr>
          <w:sz w:val="28"/>
          <w:szCs w:val="28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>ское</w:t>
      </w:r>
      <w:proofErr w:type="spellEnd"/>
      <w:r w:rsidRPr="005C24CA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, </w:t>
      </w:r>
      <w:r w:rsidRPr="005C24CA">
        <w:rPr>
          <w:sz w:val="28"/>
          <w:szCs w:val="28"/>
        </w:rPr>
        <w:t xml:space="preserve">в срок не более 3 рабочих дней со дня поступления всех необходимых документов. </w:t>
      </w:r>
      <w:proofErr w:type="gramEnd"/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         3.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lastRenderedPageBreak/>
        <w:t xml:space="preserve">3.1. По результатам </w:t>
      </w:r>
      <w:proofErr w:type="spellStart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экспертизы (далее также – экспертизы) проекта ПА комиссией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по проведению </w:t>
      </w:r>
      <w:proofErr w:type="spellStart"/>
      <w:r w:rsidRPr="005C24CA">
        <w:rPr>
          <w:rFonts w:ascii="Times New Roman" w:hAnsi="Times New Roman"/>
          <w:sz w:val="28"/>
          <w:szCs w:val="28"/>
          <w:lang w:val="ru-RU"/>
        </w:rPr>
        <w:t>антикоррупционной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экспертизы проектов  правовых актов  муниципального образования «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</w:t>
      </w:r>
      <w:proofErr w:type="spellEnd"/>
      <w:r w:rsidRPr="005C24CA">
        <w:rPr>
          <w:rFonts w:ascii="Times New Roman" w:hAnsi="Times New Roman"/>
          <w:sz w:val="28"/>
          <w:szCs w:val="28"/>
          <w:lang w:val="ru-RU"/>
        </w:rPr>
        <w:t xml:space="preserve">  сельское поселение»</w:t>
      </w:r>
      <w:r w:rsidRPr="005C24CA">
        <w:rPr>
          <w:rFonts w:ascii="Times New Roman" w:hAnsi="Times New Roman"/>
          <w:color w:val="454545"/>
          <w:sz w:val="28"/>
          <w:szCs w:val="28"/>
          <w:lang w:val="ru-RU"/>
        </w:rPr>
        <w:t xml:space="preserve"> составляется заключение.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3.2.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 состоит из вводной части, описательной части и выводов.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3.3. Вводная часть должна содержать:  наименование проекта ПА, проходящего экспертизу;  сроки и место проведения экспертизы, данные о лицах, проводивших </w:t>
      </w:r>
      <w:r w:rsidRPr="005C24CA">
        <w:rPr>
          <w:color w:val="454545"/>
          <w:sz w:val="28"/>
          <w:szCs w:val="28"/>
        </w:rPr>
        <w:br/>
        <w:t xml:space="preserve">экспертизу;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основание для проведения экспертизы.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3.4. Описательная часть заключения составляется по одной из следующих форм: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 форме последовательного изложения норм, содержащих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 (с их описанием и рекомендациями по устранению), в порядке расположения этих норм в проекте ПА. При этом для каждой нормы указываются все выявленные в ней типичные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 и рекомендации по их устранению;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в форме последовательного перечня типичных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факторов, содержащихся в нормах проекта ПА. При этом после указания содержащегося в проекте ПА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приводятся все нормы, в которых он содержится, с описанием его проявления в каждой из этих норм (или в нескольких аналогичных нормах) и рекомендации по устранению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для каждой из норм, нескольких или всех содержащих его норм.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Заключение также может содержать указания на наличие (отсутствие) в анализируемом проекте ПА превентивных </w:t>
      </w:r>
      <w:proofErr w:type="spellStart"/>
      <w:r w:rsidRPr="005C24CA">
        <w:rPr>
          <w:color w:val="454545"/>
          <w:sz w:val="28"/>
          <w:szCs w:val="28"/>
        </w:rPr>
        <w:t>антикоррупционных</w:t>
      </w:r>
      <w:proofErr w:type="spellEnd"/>
      <w:r w:rsidRPr="005C24CA">
        <w:rPr>
          <w:color w:val="454545"/>
          <w:sz w:val="28"/>
          <w:szCs w:val="28"/>
        </w:rPr>
        <w:t xml:space="preserve"> норм и рекомендации по их включению.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Отсутствие типичного </w:t>
      </w:r>
      <w:proofErr w:type="spellStart"/>
      <w:r w:rsidRPr="005C24CA">
        <w:rPr>
          <w:color w:val="454545"/>
          <w:sz w:val="28"/>
          <w:szCs w:val="28"/>
        </w:rPr>
        <w:t>коррупциогенного</w:t>
      </w:r>
      <w:proofErr w:type="spellEnd"/>
      <w:r w:rsidRPr="005C24CA">
        <w:rPr>
          <w:color w:val="454545"/>
          <w:sz w:val="28"/>
          <w:szCs w:val="28"/>
        </w:rPr>
        <w:t xml:space="preserve"> фактора в заключени</w:t>
      </w:r>
      <w:proofErr w:type="gramStart"/>
      <w:r w:rsidRPr="005C24CA">
        <w:rPr>
          <w:color w:val="454545"/>
          <w:sz w:val="28"/>
          <w:szCs w:val="28"/>
        </w:rPr>
        <w:t>и</w:t>
      </w:r>
      <w:proofErr w:type="gramEnd"/>
      <w:r>
        <w:rPr>
          <w:color w:val="454545"/>
          <w:sz w:val="28"/>
          <w:szCs w:val="28"/>
        </w:rPr>
        <w:t>,</w:t>
      </w:r>
      <w:r w:rsidRPr="005C24CA">
        <w:rPr>
          <w:color w:val="454545"/>
          <w:sz w:val="28"/>
          <w:szCs w:val="28"/>
        </w:rPr>
        <w:t xml:space="preserve"> означает, что нормы проекта ПА проверены на его наличие, и ни в одной из этих норм он не выявлен.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3.5. Выводы по результатам экспертизы должны соответствовать описательной части заключения.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3.6. Заключение по результатам </w:t>
      </w:r>
      <w:proofErr w:type="spellStart"/>
      <w:r w:rsidRPr="005C24CA">
        <w:rPr>
          <w:color w:val="454545"/>
          <w:sz w:val="28"/>
          <w:szCs w:val="28"/>
        </w:rPr>
        <w:t>антикоррупционной</w:t>
      </w:r>
      <w:proofErr w:type="spellEnd"/>
      <w:r w:rsidRPr="005C24CA">
        <w:rPr>
          <w:color w:val="454545"/>
          <w:sz w:val="28"/>
          <w:szCs w:val="28"/>
        </w:rPr>
        <w:t xml:space="preserve"> экспертизы: - не может содержать утверждение о намеренном включении в проект ПА </w:t>
      </w:r>
      <w:proofErr w:type="spellStart"/>
      <w:r w:rsidRPr="005C24CA">
        <w:rPr>
          <w:color w:val="454545"/>
          <w:sz w:val="28"/>
          <w:szCs w:val="28"/>
        </w:rPr>
        <w:t>коррупциогенных</w:t>
      </w:r>
      <w:proofErr w:type="spellEnd"/>
      <w:r w:rsidRPr="005C24CA">
        <w:rPr>
          <w:color w:val="454545"/>
          <w:sz w:val="28"/>
          <w:szCs w:val="28"/>
        </w:rPr>
        <w:t xml:space="preserve"> факторов; </w:t>
      </w:r>
    </w:p>
    <w:p w:rsidR="00A22D44" w:rsidRPr="005C24CA" w:rsidRDefault="00A22D44" w:rsidP="00A22D44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не предполагает выявление существующих или возможных коррупционных схем, в которых используются или могут использоваться </w:t>
      </w:r>
      <w:proofErr w:type="spellStart"/>
      <w:r w:rsidRPr="005C24CA">
        <w:rPr>
          <w:color w:val="454545"/>
          <w:sz w:val="28"/>
          <w:szCs w:val="28"/>
        </w:rPr>
        <w:t>коррупциогенные</w:t>
      </w:r>
      <w:proofErr w:type="spellEnd"/>
      <w:r w:rsidRPr="005C24CA">
        <w:rPr>
          <w:color w:val="454545"/>
          <w:sz w:val="28"/>
          <w:szCs w:val="28"/>
        </w:rPr>
        <w:t xml:space="preserve"> факторы; </w:t>
      </w:r>
    </w:p>
    <w:p w:rsidR="008B167B" w:rsidRDefault="00A22D44" w:rsidP="008B167B">
      <w:pPr>
        <w:pStyle w:val="a3"/>
        <w:jc w:val="both"/>
        <w:rPr>
          <w:color w:val="454545"/>
          <w:sz w:val="28"/>
          <w:szCs w:val="28"/>
        </w:rPr>
      </w:pPr>
      <w:r w:rsidRPr="005C24CA">
        <w:rPr>
          <w:color w:val="454545"/>
          <w:sz w:val="28"/>
          <w:szCs w:val="28"/>
        </w:rPr>
        <w:t xml:space="preserve">- не предполагает оценку объема коррупционных последствий. </w:t>
      </w:r>
    </w:p>
    <w:p w:rsidR="00A22D44" w:rsidRPr="005C24CA" w:rsidRDefault="00A22D44" w:rsidP="008B167B">
      <w:pPr>
        <w:pStyle w:val="a3"/>
        <w:jc w:val="both"/>
        <w:rPr>
          <w:sz w:val="28"/>
          <w:szCs w:val="28"/>
        </w:rPr>
      </w:pPr>
      <w:r w:rsidRPr="005C24CA">
        <w:rPr>
          <w:sz w:val="28"/>
          <w:szCs w:val="28"/>
        </w:rPr>
        <w:t xml:space="preserve">Глава </w:t>
      </w:r>
      <w:r w:rsidR="00142D22">
        <w:rPr>
          <w:sz w:val="28"/>
          <w:szCs w:val="28"/>
        </w:rPr>
        <w:t>Лукичев</w:t>
      </w:r>
      <w:r w:rsidRPr="005C24CA">
        <w:rPr>
          <w:sz w:val="28"/>
          <w:szCs w:val="28"/>
        </w:rPr>
        <w:t xml:space="preserve">ского сельского поселения                        </w:t>
      </w:r>
      <w:r w:rsidR="00142D22">
        <w:rPr>
          <w:sz w:val="28"/>
          <w:szCs w:val="28"/>
        </w:rPr>
        <w:t>С.</w:t>
      </w:r>
      <w:r w:rsidRPr="005C24CA">
        <w:rPr>
          <w:sz w:val="28"/>
          <w:szCs w:val="28"/>
        </w:rPr>
        <w:t xml:space="preserve"> М.</w:t>
      </w:r>
      <w:r w:rsidR="00142D22">
        <w:rPr>
          <w:sz w:val="28"/>
          <w:szCs w:val="28"/>
        </w:rPr>
        <w:t>Пивоваров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lastRenderedPageBreak/>
        <w:t>Приложение 2</w:t>
      </w:r>
    </w:p>
    <w:p w:rsidR="00A22D44" w:rsidRPr="005C24CA" w:rsidRDefault="00A22D44" w:rsidP="00A22D44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к </w:t>
      </w:r>
      <w:r>
        <w:rPr>
          <w:rFonts w:ascii="Times New Roman" w:hAnsi="Times New Roman"/>
          <w:sz w:val="28"/>
          <w:szCs w:val="28"/>
          <w:lang w:val="ru-RU"/>
        </w:rPr>
        <w:t>постановлению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2256C7">
        <w:rPr>
          <w:rFonts w:ascii="Times New Roman" w:hAnsi="Times New Roman"/>
          <w:sz w:val="28"/>
          <w:szCs w:val="28"/>
          <w:lang w:val="ru-RU"/>
        </w:rPr>
        <w:t>11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от</w:t>
      </w:r>
      <w:r w:rsidR="002256C7">
        <w:rPr>
          <w:rFonts w:ascii="Times New Roman" w:hAnsi="Times New Roman"/>
          <w:sz w:val="28"/>
          <w:szCs w:val="28"/>
          <w:lang w:val="ru-RU"/>
        </w:rPr>
        <w:t>17.03.</w:t>
      </w:r>
      <w:r w:rsidRPr="005C24CA">
        <w:rPr>
          <w:rFonts w:ascii="Times New Roman" w:hAnsi="Times New Roman"/>
          <w:sz w:val="28"/>
          <w:szCs w:val="28"/>
          <w:lang w:val="ru-RU"/>
        </w:rPr>
        <w:t>201</w:t>
      </w:r>
      <w:r w:rsidR="00142D22">
        <w:rPr>
          <w:rFonts w:ascii="Times New Roman" w:hAnsi="Times New Roman"/>
          <w:sz w:val="28"/>
          <w:szCs w:val="28"/>
          <w:lang w:val="ru-RU"/>
        </w:rPr>
        <w:t>4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г.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СОСТАВ КОМИССИИ</w:t>
      </w: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ПО ПРОВЕДЕНИЮ АНТИКОРРУПЦИОННОЙ</w:t>
      </w:r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ЭКСПЕРТИЗЫ ПРОЕКТОВ ПРАВОВЫХ АКТОВ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</w:p>
    <w:p w:rsidR="00A22D44" w:rsidRPr="005C24CA" w:rsidRDefault="00A22D44" w:rsidP="00A22D44">
      <w:pPr>
        <w:tabs>
          <w:tab w:val="left" w:pos="3120"/>
        </w:tabs>
        <w:jc w:val="center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>ОБРАЗОВАНИЯ «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СКОЕ СЕЛЬСКОЕ ПОСЕЛЕНИЕ»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142D22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Гарбуз</w:t>
      </w:r>
      <w:proofErr w:type="spellEnd"/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.И. –заместитель Главы Администрации </w:t>
      </w:r>
      <w:r>
        <w:rPr>
          <w:rFonts w:ascii="Times New Roman" w:hAnsi="Times New Roman"/>
          <w:sz w:val="28"/>
          <w:szCs w:val="28"/>
          <w:lang w:val="ru-RU"/>
        </w:rPr>
        <w:t>Лукичев</w:t>
      </w:r>
      <w:r w:rsidR="00A22D44" w:rsidRPr="005C24CA">
        <w:rPr>
          <w:rFonts w:ascii="Times New Roman" w:hAnsi="Times New Roman"/>
          <w:sz w:val="28"/>
          <w:szCs w:val="28"/>
          <w:lang w:val="ru-RU"/>
        </w:rPr>
        <w:t xml:space="preserve">ского </w:t>
      </w:r>
      <w:proofErr w:type="gramStart"/>
      <w:r w:rsidR="00A22D44" w:rsidRPr="005C24CA">
        <w:rPr>
          <w:rFonts w:ascii="Times New Roman" w:hAnsi="Times New Roman"/>
          <w:sz w:val="28"/>
          <w:szCs w:val="28"/>
          <w:lang w:val="ru-RU"/>
        </w:rPr>
        <w:t>сельского</w:t>
      </w:r>
      <w:proofErr w:type="gramEnd"/>
    </w:p>
    <w:p w:rsidR="00A22D44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поселения -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председатель   комиссии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A22D44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Члены комиссии:  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Ветушенко</w:t>
      </w:r>
      <w:proofErr w:type="spellEnd"/>
      <w:r w:rsidR="00142D22">
        <w:rPr>
          <w:rFonts w:ascii="Times New Roman" w:hAnsi="Times New Roman"/>
          <w:sz w:val="28"/>
          <w:szCs w:val="28"/>
          <w:lang w:val="ru-RU"/>
        </w:rPr>
        <w:t xml:space="preserve"> Е.А.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– ведущий специалист (главный бухгалтер)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  администрации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ского сельского поселения   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42D22">
        <w:rPr>
          <w:rFonts w:ascii="Times New Roman" w:hAnsi="Times New Roman"/>
          <w:sz w:val="28"/>
          <w:szCs w:val="28"/>
          <w:lang w:val="ru-RU"/>
        </w:rPr>
        <w:t>Садкова</w:t>
      </w:r>
      <w:proofErr w:type="spellEnd"/>
      <w:r w:rsidR="00142D22">
        <w:rPr>
          <w:rFonts w:ascii="Times New Roman" w:hAnsi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специалист 1 категории, </w:t>
      </w:r>
    </w:p>
    <w:p w:rsidR="00A22D44" w:rsidRPr="005C24CA" w:rsidRDefault="00A22D44" w:rsidP="00A22D44">
      <w:pPr>
        <w:tabs>
          <w:tab w:val="left" w:pos="3120"/>
        </w:tabs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  <w:r w:rsidR="00142D22"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ского </w:t>
      </w:r>
      <w:proofErr w:type="gramStart"/>
      <w:r w:rsidRPr="005C24CA">
        <w:rPr>
          <w:rFonts w:ascii="Times New Roman" w:hAnsi="Times New Roman"/>
          <w:sz w:val="28"/>
          <w:szCs w:val="28"/>
          <w:lang w:val="ru-RU"/>
        </w:rPr>
        <w:t>сельского</w:t>
      </w:r>
      <w:proofErr w:type="gramEnd"/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Pr="005C24CA">
        <w:rPr>
          <w:rFonts w:ascii="Times New Roman" w:hAnsi="Times New Roman"/>
          <w:sz w:val="28"/>
          <w:szCs w:val="28"/>
          <w:lang w:val="ru-RU"/>
        </w:rPr>
        <w:t>оселения.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2D22">
        <w:rPr>
          <w:rFonts w:ascii="Times New Roman" w:hAnsi="Times New Roman"/>
          <w:sz w:val="28"/>
          <w:szCs w:val="28"/>
          <w:lang w:val="ru-RU"/>
        </w:rPr>
        <w:t>Котовская Л.П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. – инспектор </w:t>
      </w:r>
      <w:r w:rsidR="00142D22">
        <w:rPr>
          <w:rFonts w:ascii="Times New Roman" w:hAnsi="Times New Roman"/>
          <w:sz w:val="28"/>
          <w:szCs w:val="28"/>
          <w:lang w:val="ru-RU"/>
        </w:rPr>
        <w:t>А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дминистрации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ельского поселения.              </w:t>
      </w: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5C24CA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Default="00A22D44" w:rsidP="00A22D4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C24CA"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142D22">
        <w:rPr>
          <w:rFonts w:ascii="Times New Roman" w:hAnsi="Times New Roman"/>
          <w:sz w:val="28"/>
          <w:szCs w:val="28"/>
          <w:lang w:val="ru-RU"/>
        </w:rPr>
        <w:t>Лукичев</w:t>
      </w:r>
      <w:r w:rsidRPr="005C24CA">
        <w:rPr>
          <w:rFonts w:ascii="Times New Roman" w:hAnsi="Times New Roman"/>
          <w:sz w:val="28"/>
          <w:szCs w:val="28"/>
          <w:lang w:val="ru-RU"/>
        </w:rPr>
        <w:t>ского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42D22">
        <w:rPr>
          <w:rFonts w:ascii="Times New Roman" w:hAnsi="Times New Roman"/>
          <w:sz w:val="28"/>
          <w:szCs w:val="28"/>
          <w:lang w:val="ru-RU"/>
        </w:rPr>
        <w:t>С.</w:t>
      </w:r>
      <w:r w:rsidRPr="005C24CA">
        <w:rPr>
          <w:rFonts w:ascii="Times New Roman" w:hAnsi="Times New Roman"/>
          <w:sz w:val="28"/>
          <w:szCs w:val="28"/>
          <w:lang w:val="ru-RU"/>
        </w:rPr>
        <w:t>М.</w:t>
      </w:r>
      <w:r w:rsidR="00142D22">
        <w:rPr>
          <w:rFonts w:ascii="Times New Roman" w:hAnsi="Times New Roman"/>
          <w:sz w:val="28"/>
          <w:szCs w:val="28"/>
          <w:lang w:val="ru-RU"/>
        </w:rPr>
        <w:t>Пивоваров.</w:t>
      </w:r>
      <w:r w:rsidRPr="005C24CA">
        <w:rPr>
          <w:rFonts w:ascii="Times New Roman" w:hAnsi="Times New Roman"/>
          <w:sz w:val="28"/>
          <w:szCs w:val="28"/>
          <w:lang w:val="ru-RU"/>
        </w:rPr>
        <w:t xml:space="preserve">              </w:t>
      </w:r>
    </w:p>
    <w:p w:rsidR="00A22D44" w:rsidRPr="005C24CA" w:rsidRDefault="00A22D44" w:rsidP="00A22D44">
      <w:pPr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A22D44" w:rsidRPr="003D18EE" w:rsidRDefault="00A22D44" w:rsidP="00A22D44">
      <w:pPr>
        <w:rPr>
          <w:lang w:val="ru-RU"/>
        </w:rPr>
      </w:pPr>
    </w:p>
    <w:p w:rsidR="00A22D44" w:rsidRPr="00D34FA3" w:rsidRDefault="00A22D44" w:rsidP="00A22D44">
      <w:pPr>
        <w:rPr>
          <w:lang w:val="ru-RU"/>
        </w:rPr>
      </w:pPr>
    </w:p>
    <w:p w:rsidR="00F752F1" w:rsidRPr="00A22D44" w:rsidRDefault="002256C7">
      <w:pPr>
        <w:rPr>
          <w:lang w:val="ru-RU"/>
        </w:rPr>
      </w:pPr>
    </w:p>
    <w:sectPr w:rsidR="00F752F1" w:rsidRPr="00A22D44" w:rsidSect="00D5373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46C8C"/>
    <w:multiLevelType w:val="hybridMultilevel"/>
    <w:tmpl w:val="E1EA6B9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08"/>
  <w:characterSpacingControl w:val="doNotCompress"/>
  <w:compat/>
  <w:rsids>
    <w:rsidRoot w:val="00A22D44"/>
    <w:rsid w:val="000D0591"/>
    <w:rsid w:val="00142D22"/>
    <w:rsid w:val="002256C7"/>
    <w:rsid w:val="002B1D8D"/>
    <w:rsid w:val="003A5D0A"/>
    <w:rsid w:val="008331EA"/>
    <w:rsid w:val="008B167B"/>
    <w:rsid w:val="00A22D44"/>
    <w:rsid w:val="00B33214"/>
    <w:rsid w:val="00F62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D44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22D44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dcterms:created xsi:type="dcterms:W3CDTF">2014-02-20T09:37:00Z</dcterms:created>
  <dcterms:modified xsi:type="dcterms:W3CDTF">2014-04-01T08:27:00Z</dcterms:modified>
</cp:coreProperties>
</file>